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36" w:type="dxa"/>
        <w:tblInd w:w="5245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81021C" w:rsidRPr="008F02B8" w:rsidTr="005543C1">
        <w:tc>
          <w:tcPr>
            <w:tcW w:w="4536" w:type="dxa"/>
          </w:tcPr>
          <w:p w:rsidR="0068123F" w:rsidRDefault="0068123F" w:rsidP="005543C1">
            <w:pPr>
              <w:pStyle w:val="ConsPlusNonformat"/>
              <w:ind w:firstLine="318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68123F" w:rsidRDefault="0068123F" w:rsidP="005543C1">
            <w:pPr>
              <w:pStyle w:val="ConsPlusNonformat"/>
              <w:ind w:left="33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Приказ заместителя</w:t>
            </w:r>
          </w:p>
          <w:p w:rsidR="0068123F" w:rsidRDefault="0068123F" w:rsidP="005543C1">
            <w:pPr>
              <w:pStyle w:val="ConsPlusNonformat"/>
              <w:spacing w:line="280" w:lineRule="exact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7F1E">
              <w:rPr>
                <w:rFonts w:ascii="Times New Roman" w:hAnsi="Times New Roman" w:cs="Times New Roman"/>
                <w:sz w:val="30"/>
                <w:szCs w:val="30"/>
              </w:rPr>
              <w:t>Председателя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Госстандарта</w:t>
            </w:r>
            <w:r w:rsidR="005543C1" w:rsidRPr="005543C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Pr="000F7F1E"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 </w:t>
            </w:r>
            <w:r w:rsidRPr="000F7F1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Департамента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по </w:t>
            </w:r>
            <w:r w:rsidRPr="000F7F1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энергоэффективности </w:t>
            </w:r>
          </w:p>
          <w:p w:rsidR="0081021C" w:rsidRPr="0068123F" w:rsidRDefault="0011633F" w:rsidP="005543C1">
            <w:pPr>
              <w:pStyle w:val="ConsPlusNonformat"/>
              <w:spacing w:line="280" w:lineRule="exact"/>
              <w:ind w:left="34"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  <w:r w:rsidR="0068123F">
              <w:rPr>
                <w:rFonts w:ascii="Times New Roman" w:hAnsi="Times New Roman" w:cs="Times New Roman"/>
                <w:sz w:val="30"/>
                <w:szCs w:val="30"/>
              </w:rPr>
              <w:t>.08.2018  №</w:t>
            </w:r>
            <w:r w:rsidR="0068123F" w:rsidRPr="008F02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68123F" w:rsidRPr="008F02B8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="0081021C" w:rsidRPr="008F02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81021C" w:rsidRDefault="0081021C" w:rsidP="0081021C">
      <w:pPr>
        <w:pStyle w:val="ConsPlusNormal"/>
        <w:jc w:val="center"/>
      </w:pPr>
      <w:bookmarkStart w:id="0" w:name="P134"/>
      <w:bookmarkEnd w:id="0"/>
    </w:p>
    <w:p w:rsidR="0081021C" w:rsidRDefault="0081021C" w:rsidP="0081021C">
      <w:pPr>
        <w:pStyle w:val="ConsPlusNormal"/>
        <w:jc w:val="center"/>
      </w:pPr>
    </w:p>
    <w:p w:rsidR="0081021C" w:rsidRDefault="0081021C" w:rsidP="0081021C">
      <w:pPr>
        <w:pStyle w:val="ConsPlusNormal"/>
        <w:jc w:val="center"/>
      </w:pPr>
      <w:r>
        <w:t>ПОЛОЖЕНИЕ</w:t>
      </w:r>
    </w:p>
    <w:p w:rsidR="0081021C" w:rsidRDefault="0081021C" w:rsidP="0081021C">
      <w:pPr>
        <w:pStyle w:val="ConsPlusNormal"/>
        <w:ind w:right="-1"/>
        <w:jc w:val="center"/>
        <w:rPr>
          <w:color w:val="000000"/>
          <w:szCs w:val="30"/>
        </w:rPr>
      </w:pPr>
      <w:r>
        <w:t xml:space="preserve">о комиссии </w:t>
      </w:r>
      <w:r w:rsidRPr="00066456">
        <w:rPr>
          <w:color w:val="000000"/>
          <w:szCs w:val="30"/>
        </w:rPr>
        <w:t>Деп</w:t>
      </w:r>
      <w:r>
        <w:rPr>
          <w:color w:val="000000"/>
          <w:szCs w:val="30"/>
        </w:rPr>
        <w:t>артамент</w:t>
      </w:r>
      <w:r w:rsidR="00340A24">
        <w:rPr>
          <w:color w:val="000000"/>
          <w:szCs w:val="30"/>
        </w:rPr>
        <w:t>а</w:t>
      </w:r>
      <w:r>
        <w:rPr>
          <w:color w:val="000000"/>
          <w:szCs w:val="30"/>
        </w:rPr>
        <w:t xml:space="preserve"> по энергоэффективности </w:t>
      </w:r>
    </w:p>
    <w:p w:rsidR="0081021C" w:rsidRDefault="0081021C" w:rsidP="0081021C">
      <w:pPr>
        <w:pStyle w:val="ConsPlusNormal"/>
        <w:ind w:right="-1"/>
        <w:jc w:val="center"/>
      </w:pPr>
      <w:r w:rsidRPr="00066456">
        <w:rPr>
          <w:color w:val="000000"/>
          <w:szCs w:val="30"/>
        </w:rPr>
        <w:t>Государственного комитета по стандартиза</w:t>
      </w:r>
      <w:bookmarkStart w:id="1" w:name="_GoBack"/>
      <w:bookmarkEnd w:id="1"/>
      <w:r w:rsidRPr="00066456">
        <w:rPr>
          <w:color w:val="000000"/>
          <w:szCs w:val="30"/>
        </w:rPr>
        <w:t>ции Республики Беларусь</w:t>
      </w:r>
      <w:r>
        <w:t xml:space="preserve"> </w:t>
      </w:r>
    </w:p>
    <w:p w:rsidR="0081021C" w:rsidRDefault="0081021C" w:rsidP="0081021C">
      <w:pPr>
        <w:pStyle w:val="ConsPlusNormal"/>
        <w:ind w:right="-1"/>
        <w:jc w:val="center"/>
      </w:pPr>
      <w:r>
        <w:t>по противодействию коррупции</w:t>
      </w:r>
    </w:p>
    <w:p w:rsidR="0081021C" w:rsidRDefault="0081021C" w:rsidP="0081021C">
      <w:pPr>
        <w:pStyle w:val="ConsPlusNormal"/>
        <w:ind w:right="-1"/>
        <w:jc w:val="center"/>
      </w:pPr>
    </w:p>
    <w:p w:rsidR="0081021C" w:rsidRPr="00F312BB" w:rsidRDefault="0081021C" w:rsidP="00B153D8">
      <w:pPr>
        <w:pStyle w:val="ConsPlusNormal"/>
        <w:tabs>
          <w:tab w:val="left" w:pos="851"/>
        </w:tabs>
      </w:pPr>
      <w:r w:rsidRPr="00F312BB">
        <w:rPr>
          <w:szCs w:val="30"/>
        </w:rPr>
        <w:t>1.</w:t>
      </w:r>
      <w:r w:rsidRPr="00F312BB">
        <w:rPr>
          <w:szCs w:val="30"/>
          <w:lang w:val="en-US"/>
        </w:rPr>
        <w:t> </w:t>
      </w:r>
      <w:r w:rsidRPr="00F312BB">
        <w:rPr>
          <w:szCs w:val="30"/>
        </w:rPr>
        <w:t xml:space="preserve">Настоящее Положение определяет порядок создания </w:t>
      </w:r>
      <w:r w:rsidR="00B5424A" w:rsidRPr="00F312BB">
        <w:rPr>
          <w:szCs w:val="30"/>
        </w:rPr>
        <w:t xml:space="preserve">                                  </w:t>
      </w:r>
      <w:r w:rsidRPr="00F312BB">
        <w:rPr>
          <w:szCs w:val="30"/>
        </w:rPr>
        <w:t xml:space="preserve">и деятельности комиссии </w:t>
      </w:r>
      <w:r w:rsidRPr="00F312BB">
        <w:rPr>
          <w:color w:val="000000"/>
          <w:szCs w:val="30"/>
        </w:rPr>
        <w:t>Департамента по энергоэффективности Государственного комитета по стандартизации Республики Беларусь</w:t>
      </w:r>
      <w:r w:rsidR="00B5424A" w:rsidRPr="00F312BB">
        <w:rPr>
          <w:color w:val="000000"/>
          <w:szCs w:val="30"/>
        </w:rPr>
        <w:t xml:space="preserve"> </w:t>
      </w:r>
      <w:r w:rsidR="00EB5DED">
        <w:rPr>
          <w:color w:val="000000"/>
          <w:szCs w:val="30"/>
        </w:rPr>
        <w:t xml:space="preserve">                       </w:t>
      </w:r>
      <w:r w:rsidR="00B5424A" w:rsidRPr="00F312BB">
        <w:rPr>
          <w:szCs w:val="30"/>
        </w:rPr>
        <w:t>(далее – Департамент по энергоэффективности)</w:t>
      </w:r>
      <w:r w:rsidRPr="00F312BB">
        <w:rPr>
          <w:szCs w:val="30"/>
        </w:rPr>
        <w:t xml:space="preserve"> по противодействию коррупции (далее – Комиссия). 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30"/>
          <w:szCs w:val="30"/>
        </w:rPr>
      </w:pPr>
      <w:r w:rsidRPr="00F312BB">
        <w:rPr>
          <w:sz w:val="30"/>
          <w:szCs w:val="30"/>
        </w:rPr>
        <w:t xml:space="preserve">2. Комиссия в своей деятельности </w:t>
      </w:r>
      <w:r w:rsidRPr="00F312BB">
        <w:rPr>
          <w:rFonts w:eastAsia="Calibri"/>
          <w:sz w:val="30"/>
          <w:szCs w:val="30"/>
        </w:rPr>
        <w:t xml:space="preserve">руководствуется </w:t>
      </w:r>
      <w:hyperlink r:id="rId7" w:history="1">
        <w:r w:rsidRPr="00F312BB">
          <w:rPr>
            <w:rFonts w:eastAsia="Calibri"/>
            <w:sz w:val="30"/>
            <w:szCs w:val="30"/>
          </w:rPr>
          <w:t>Конституцией</w:t>
        </w:r>
      </w:hyperlink>
      <w:r w:rsidRPr="00F312BB">
        <w:rPr>
          <w:rFonts w:eastAsia="Calibri"/>
          <w:sz w:val="30"/>
          <w:szCs w:val="30"/>
        </w:rPr>
        <w:t xml:space="preserve"> Республики Беларусь, </w:t>
      </w:r>
      <w:hyperlink r:id="rId8" w:history="1">
        <w:r w:rsidRPr="00F312BB">
          <w:rPr>
            <w:rFonts w:eastAsia="Calibri"/>
            <w:sz w:val="30"/>
            <w:szCs w:val="30"/>
          </w:rPr>
          <w:t>Законом</w:t>
        </w:r>
      </w:hyperlink>
      <w:r w:rsidRPr="00F312BB">
        <w:rPr>
          <w:rFonts w:eastAsia="Calibri"/>
          <w:sz w:val="30"/>
          <w:szCs w:val="30"/>
        </w:rPr>
        <w:t xml:space="preserve"> Республики Беларусь от 15 июля 2015 г. № 305-З «О борьбе с коррупцией», иными актами законодательства,                 </w:t>
      </w:r>
      <w:r w:rsidR="0022324B" w:rsidRPr="00F312BB">
        <w:rPr>
          <w:rFonts w:eastAsia="Calibri"/>
          <w:sz w:val="30"/>
          <w:szCs w:val="30"/>
        </w:rPr>
        <w:t>а также</w:t>
      </w:r>
      <w:r w:rsidRPr="00F312BB">
        <w:rPr>
          <w:rFonts w:eastAsia="Calibri"/>
          <w:sz w:val="30"/>
          <w:szCs w:val="30"/>
        </w:rPr>
        <w:t xml:space="preserve"> настоящим Положением.</w:t>
      </w:r>
      <w:r w:rsidRPr="00F312BB">
        <w:rPr>
          <w:rFonts w:ascii="Courier New" w:hAnsi="Courier New" w:cs="Courier New"/>
          <w:color w:val="000000"/>
          <w:sz w:val="30"/>
          <w:szCs w:val="30"/>
        </w:rPr>
        <w:t xml:space="preserve"> </w:t>
      </w:r>
    </w:p>
    <w:p w:rsidR="0081021C" w:rsidRPr="00F312BB" w:rsidRDefault="0081021C" w:rsidP="0081021C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F312BB">
        <w:rPr>
          <w:color w:val="000000"/>
          <w:sz w:val="30"/>
          <w:szCs w:val="30"/>
        </w:rPr>
        <w:t>Комиссия создается приказом</w:t>
      </w:r>
      <w:r w:rsidR="00B5424A" w:rsidRPr="00F312BB">
        <w:rPr>
          <w:color w:val="000000"/>
          <w:sz w:val="30"/>
          <w:szCs w:val="30"/>
        </w:rPr>
        <w:t xml:space="preserve"> заместителем Председателя Государственного комитета по стандартизации Республики Беларусь</w:t>
      </w:r>
      <w:r w:rsidR="00B5424A" w:rsidRPr="00F312BB">
        <w:rPr>
          <w:szCs w:val="30"/>
        </w:rPr>
        <w:t xml:space="preserve"> </w:t>
      </w:r>
      <w:r w:rsidR="00B5424A" w:rsidRPr="00F312BB">
        <w:rPr>
          <w:color w:val="000000"/>
          <w:sz w:val="30"/>
          <w:szCs w:val="30"/>
        </w:rPr>
        <w:t xml:space="preserve">– директором </w:t>
      </w:r>
      <w:r w:rsidRPr="00F312BB">
        <w:rPr>
          <w:color w:val="000000"/>
          <w:sz w:val="30"/>
          <w:szCs w:val="30"/>
        </w:rPr>
        <w:t xml:space="preserve"> Департамента по энергоэффективности</w:t>
      </w:r>
      <w:r w:rsidR="00B5424A" w:rsidRPr="00F312BB">
        <w:rPr>
          <w:color w:val="000000"/>
          <w:sz w:val="30"/>
          <w:szCs w:val="30"/>
        </w:rPr>
        <w:t xml:space="preserve"> </w:t>
      </w:r>
      <w:r w:rsidR="00B5424A" w:rsidRPr="00F312BB">
        <w:rPr>
          <w:sz w:val="30"/>
          <w:szCs w:val="30"/>
        </w:rPr>
        <w:t>(далее – директор Департамента по энергоэффективности)</w:t>
      </w:r>
      <w:r w:rsidR="00B5424A" w:rsidRPr="00F312BB">
        <w:rPr>
          <w:szCs w:val="30"/>
        </w:rPr>
        <w:t xml:space="preserve"> </w:t>
      </w:r>
      <w:r w:rsidRPr="00F312BB">
        <w:rPr>
          <w:color w:val="000000"/>
          <w:sz w:val="30"/>
          <w:szCs w:val="30"/>
        </w:rPr>
        <w:t xml:space="preserve">в количестве не менее пяти членов под председательством одного из заместителей директора </w:t>
      </w:r>
      <w:r w:rsidRPr="00F312BB">
        <w:rPr>
          <w:sz w:val="30"/>
          <w:szCs w:val="30"/>
        </w:rPr>
        <w:t xml:space="preserve">Департамента </w:t>
      </w:r>
      <w:r w:rsidR="00B5424A" w:rsidRPr="00F312BB">
        <w:rPr>
          <w:sz w:val="30"/>
          <w:szCs w:val="30"/>
        </w:rPr>
        <w:t xml:space="preserve">                </w:t>
      </w:r>
      <w:r w:rsidRPr="00F312BB">
        <w:rPr>
          <w:sz w:val="30"/>
          <w:szCs w:val="30"/>
        </w:rPr>
        <w:t>по энергоэффективности</w:t>
      </w:r>
      <w:r w:rsidRPr="00F312BB">
        <w:rPr>
          <w:color w:val="000000"/>
          <w:sz w:val="30"/>
          <w:szCs w:val="30"/>
        </w:rPr>
        <w:t xml:space="preserve">. </w:t>
      </w:r>
    </w:p>
    <w:p w:rsidR="0081021C" w:rsidRPr="00F312BB" w:rsidRDefault="0081021C" w:rsidP="0081021C">
      <w:pPr>
        <w:autoSpaceDE w:val="0"/>
        <w:autoSpaceDN w:val="0"/>
        <w:adjustRightInd w:val="0"/>
        <w:rPr>
          <w:color w:val="000000"/>
          <w:sz w:val="30"/>
          <w:szCs w:val="30"/>
        </w:rPr>
      </w:pPr>
      <w:r w:rsidRPr="00F312BB">
        <w:rPr>
          <w:color w:val="000000"/>
          <w:sz w:val="30"/>
          <w:szCs w:val="30"/>
        </w:rPr>
        <w:t xml:space="preserve">Состав комиссии формируется из числа работников Департамента </w:t>
      </w:r>
      <w:r w:rsidR="00EB5DED">
        <w:rPr>
          <w:color w:val="000000"/>
          <w:sz w:val="30"/>
          <w:szCs w:val="30"/>
        </w:rPr>
        <w:t xml:space="preserve">                  </w:t>
      </w:r>
      <w:r w:rsidRPr="00F312BB">
        <w:rPr>
          <w:color w:val="000000"/>
          <w:sz w:val="30"/>
          <w:szCs w:val="30"/>
        </w:rPr>
        <w:t xml:space="preserve">по энергоэффективности, в том числе осуществляющих финансово-хозяйственную деятельность, бухгалтерский учет, распоряжение бюджетными денежными средствами, сохранность собственности </w:t>
      </w:r>
      <w:r w:rsidR="00EB5DED">
        <w:rPr>
          <w:color w:val="000000"/>
          <w:sz w:val="30"/>
          <w:szCs w:val="30"/>
        </w:rPr>
        <w:t xml:space="preserve">                             </w:t>
      </w:r>
      <w:r w:rsidRPr="00F312BB">
        <w:rPr>
          <w:color w:val="000000"/>
          <w:sz w:val="30"/>
          <w:szCs w:val="30"/>
        </w:rPr>
        <w:t>и эффективное использование имущества, кадровую и юридическую работу, а по решению директора Департамента</w:t>
      </w:r>
      <w:r w:rsidR="00B5424A" w:rsidRPr="00F312BB">
        <w:rPr>
          <w:color w:val="000000"/>
          <w:sz w:val="30"/>
          <w:szCs w:val="30"/>
        </w:rPr>
        <w:t xml:space="preserve"> </w:t>
      </w:r>
      <w:r w:rsidR="00B5424A" w:rsidRPr="00F312BB">
        <w:rPr>
          <w:sz w:val="30"/>
          <w:szCs w:val="30"/>
        </w:rPr>
        <w:t>по энергоэффективности</w:t>
      </w:r>
      <w:r w:rsidRPr="00F312BB">
        <w:rPr>
          <w:color w:val="000000"/>
          <w:sz w:val="30"/>
          <w:szCs w:val="30"/>
        </w:rPr>
        <w:t xml:space="preserve"> – также </w:t>
      </w:r>
      <w:r w:rsidR="00EB5DED">
        <w:rPr>
          <w:color w:val="000000"/>
          <w:sz w:val="30"/>
          <w:szCs w:val="30"/>
        </w:rPr>
        <w:t xml:space="preserve">                            </w:t>
      </w:r>
      <w:r w:rsidRPr="00F312BB">
        <w:rPr>
          <w:color w:val="000000"/>
          <w:sz w:val="30"/>
          <w:szCs w:val="30"/>
        </w:rPr>
        <w:t>из числа граждан и представителей юридических лиц.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>3. Основными задачами Комиссии являются:</w:t>
      </w:r>
    </w:p>
    <w:p w:rsidR="0081021C" w:rsidRPr="00F312BB" w:rsidRDefault="0081021C" w:rsidP="0081021C">
      <w:pPr>
        <w:autoSpaceDE w:val="0"/>
        <w:autoSpaceDN w:val="0"/>
        <w:adjustRightInd w:val="0"/>
        <w:ind w:firstLine="570"/>
        <w:rPr>
          <w:color w:val="000000"/>
          <w:sz w:val="30"/>
          <w:szCs w:val="30"/>
        </w:rPr>
      </w:pPr>
      <w:r w:rsidRPr="00F312BB">
        <w:rPr>
          <w:color w:val="000000"/>
          <w:sz w:val="30"/>
          <w:szCs w:val="30"/>
        </w:rPr>
        <w:t>аккумулирование информации о нарушениях законодательства о борьбе с коррупцией, совершенных работниками Департамент</w:t>
      </w:r>
      <w:r w:rsidR="00EB5DED">
        <w:rPr>
          <w:color w:val="000000"/>
          <w:sz w:val="30"/>
          <w:szCs w:val="30"/>
        </w:rPr>
        <w:t>а</w:t>
      </w:r>
      <w:r w:rsidRPr="00F312BB">
        <w:rPr>
          <w:color w:val="000000"/>
          <w:sz w:val="30"/>
          <w:szCs w:val="30"/>
        </w:rPr>
        <w:t xml:space="preserve"> </w:t>
      </w:r>
      <w:r w:rsidR="00EB5DED">
        <w:rPr>
          <w:color w:val="000000"/>
          <w:sz w:val="30"/>
          <w:szCs w:val="30"/>
        </w:rPr>
        <w:t xml:space="preserve">                                        </w:t>
      </w:r>
      <w:r w:rsidRPr="00F312BB">
        <w:rPr>
          <w:color w:val="000000"/>
          <w:sz w:val="30"/>
          <w:szCs w:val="30"/>
        </w:rPr>
        <w:t>по энергоэффективности</w:t>
      </w:r>
      <w:r w:rsidRPr="00F312BB">
        <w:rPr>
          <w:rFonts w:eastAsia="Calibri"/>
          <w:sz w:val="30"/>
          <w:szCs w:val="30"/>
        </w:rPr>
        <w:t>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>определение коррупционных рисков и мер по их нейтрализации;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 xml:space="preserve">разработка и организация проведения мероприятий </w:t>
      </w:r>
      <w:r w:rsidR="00EB5DED">
        <w:rPr>
          <w:rFonts w:eastAsia="Calibri"/>
          <w:sz w:val="30"/>
          <w:szCs w:val="30"/>
        </w:rPr>
        <w:t xml:space="preserve">                                         </w:t>
      </w:r>
      <w:r w:rsidRPr="00F312BB">
        <w:rPr>
          <w:rFonts w:eastAsia="Calibri"/>
          <w:sz w:val="30"/>
          <w:szCs w:val="30"/>
        </w:rPr>
        <w:t>по противодействию коррупции, анализ эффективности принимаемых мер;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lastRenderedPageBreak/>
        <w:t xml:space="preserve">координация деятельности структурных подразделений </w:t>
      </w:r>
      <w:r w:rsidR="00EB5DED">
        <w:rPr>
          <w:rFonts w:eastAsia="Calibri"/>
          <w:sz w:val="30"/>
          <w:szCs w:val="30"/>
        </w:rPr>
        <w:t xml:space="preserve">                                   </w:t>
      </w:r>
      <w:r w:rsidRPr="00F312BB">
        <w:rPr>
          <w:rFonts w:eastAsia="Calibri"/>
          <w:sz w:val="30"/>
          <w:szCs w:val="30"/>
        </w:rPr>
        <w:t>и подчиненных организаций по реализации мер по противодействию коррупции;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 xml:space="preserve">взаимодействие с государственными органами (в том числе осуществляющими борьбу с коррупцией), общественными объединениями </w:t>
      </w:r>
      <w:r w:rsidR="00EB5DED">
        <w:rPr>
          <w:rFonts w:eastAsia="Calibri"/>
          <w:sz w:val="30"/>
          <w:szCs w:val="30"/>
        </w:rPr>
        <w:t xml:space="preserve">                     </w:t>
      </w:r>
      <w:r w:rsidRPr="00F312BB">
        <w:rPr>
          <w:rFonts w:eastAsia="Calibri"/>
          <w:sz w:val="30"/>
          <w:szCs w:val="30"/>
        </w:rPr>
        <w:t>и иными организациями по вопросам противодействия коррупции;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>рассмотрение вопросов предотвращения и урегулирования конфликта интересов, соблюдения правил этики государственного служащего (корпоративной этики);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color w:val="000000"/>
          <w:sz w:val="30"/>
          <w:szCs w:val="30"/>
        </w:rPr>
        <w:t>рассмотрение мер, принятых для устранения последствий коррупционных правонарушений и правонарушений, создающих условия для коррупции.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>4. Комиссия в целях решения возложенных на нее задач осуществляет следующие основные функции: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 xml:space="preserve">участвует в пределах своей компетенции в выполнении мероприятий </w:t>
      </w:r>
      <w:r w:rsidR="00EB5DED">
        <w:rPr>
          <w:rFonts w:eastAsia="Calibri"/>
          <w:sz w:val="30"/>
          <w:szCs w:val="30"/>
        </w:rPr>
        <w:t xml:space="preserve">                </w:t>
      </w:r>
      <w:r w:rsidRPr="00F312BB">
        <w:rPr>
          <w:rFonts w:eastAsia="Calibri"/>
          <w:sz w:val="30"/>
          <w:szCs w:val="30"/>
        </w:rPr>
        <w:t>и поручений по предотвращению правонарушений, создающих условия для коррупции и коррупционных правонарушений;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sz w:val="30"/>
          <w:szCs w:val="30"/>
        </w:rPr>
        <w:t xml:space="preserve">обобщает и анализирует поступающую информацию (содержащуюся </w:t>
      </w:r>
      <w:r w:rsidR="00EB5DED">
        <w:rPr>
          <w:sz w:val="30"/>
          <w:szCs w:val="30"/>
        </w:rPr>
        <w:t xml:space="preserve">                 </w:t>
      </w:r>
      <w:r w:rsidRPr="00F312BB">
        <w:rPr>
          <w:sz w:val="30"/>
          <w:szCs w:val="30"/>
        </w:rPr>
        <w:t xml:space="preserve">в том числе в обращениях граждан и юридических лиц, средствах массовой информации, сообщениях контролирующих, правоохранительных и других государственных органов) о правонарушениях, связанных с коррупцией, </w:t>
      </w:r>
      <w:r w:rsidR="00EB5DED">
        <w:rPr>
          <w:sz w:val="30"/>
          <w:szCs w:val="30"/>
        </w:rPr>
        <w:t xml:space="preserve">                    </w:t>
      </w:r>
      <w:r w:rsidRPr="00F312BB">
        <w:rPr>
          <w:sz w:val="30"/>
          <w:szCs w:val="30"/>
        </w:rPr>
        <w:t xml:space="preserve">и иных нарушениях антикоррупционного законодательства </w:t>
      </w:r>
      <w:r w:rsidRPr="00F312BB">
        <w:rPr>
          <w:rFonts w:eastAsia="Calibri"/>
          <w:sz w:val="30"/>
          <w:szCs w:val="30"/>
        </w:rPr>
        <w:t xml:space="preserve">работниками </w:t>
      </w:r>
      <w:r w:rsidRPr="00F312BB">
        <w:rPr>
          <w:sz w:val="30"/>
          <w:szCs w:val="30"/>
        </w:rPr>
        <w:t>Департамента по энергоэффективности</w:t>
      </w:r>
      <w:r w:rsidRPr="00F312BB">
        <w:rPr>
          <w:rFonts w:eastAsia="Calibri"/>
          <w:sz w:val="30"/>
          <w:szCs w:val="30"/>
        </w:rPr>
        <w:t xml:space="preserve"> и подчиненных организаций, </w:t>
      </w:r>
      <w:r w:rsidRPr="00F312BB">
        <w:rPr>
          <w:sz w:val="30"/>
          <w:szCs w:val="30"/>
        </w:rPr>
        <w:t>вырабатывает предложения о принятии мер реагирования по такой информации;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 xml:space="preserve">взаимодействует с государственными органами (в том числе осуществляющими борьбу с коррупцией), общественными объединениями </w:t>
      </w:r>
      <w:r w:rsidR="00EB5DED">
        <w:rPr>
          <w:rFonts w:eastAsia="Calibri"/>
          <w:sz w:val="30"/>
          <w:szCs w:val="30"/>
        </w:rPr>
        <w:t xml:space="preserve">                 </w:t>
      </w:r>
      <w:r w:rsidRPr="00F312BB">
        <w:rPr>
          <w:rFonts w:eastAsia="Calibri"/>
          <w:sz w:val="30"/>
          <w:szCs w:val="30"/>
        </w:rPr>
        <w:t>и иными организациями по вопросам противодействия коррупции;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 xml:space="preserve">принимает в пределах своей компетенции обязательные </w:t>
      </w:r>
      <w:r w:rsidR="00EB5DED">
        <w:rPr>
          <w:rFonts w:eastAsia="Calibri"/>
          <w:sz w:val="30"/>
          <w:szCs w:val="30"/>
        </w:rPr>
        <w:t xml:space="preserve">                              </w:t>
      </w:r>
      <w:r w:rsidRPr="00F312BB">
        <w:rPr>
          <w:rFonts w:eastAsia="Calibri"/>
          <w:sz w:val="30"/>
          <w:szCs w:val="30"/>
        </w:rPr>
        <w:t>для исполнения подчиненными организациями решения и осуществляет контроль за исполнением данных решений;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 xml:space="preserve">разрабатывает и представляет </w:t>
      </w:r>
      <w:r w:rsidRPr="00F312BB">
        <w:rPr>
          <w:sz w:val="30"/>
          <w:szCs w:val="30"/>
        </w:rPr>
        <w:t>директор</w:t>
      </w:r>
      <w:r w:rsidR="006A2C92" w:rsidRPr="00F312BB">
        <w:rPr>
          <w:sz w:val="30"/>
          <w:szCs w:val="30"/>
        </w:rPr>
        <w:t>у</w:t>
      </w:r>
      <w:r w:rsidRPr="00F312BB">
        <w:rPr>
          <w:sz w:val="30"/>
          <w:szCs w:val="30"/>
        </w:rPr>
        <w:t xml:space="preserve"> Депа</w:t>
      </w:r>
      <w:r w:rsidR="00EB5DED">
        <w:rPr>
          <w:sz w:val="30"/>
          <w:szCs w:val="30"/>
        </w:rPr>
        <w:t xml:space="preserve">ртамента                                    </w:t>
      </w:r>
      <w:r w:rsidR="006A2C92" w:rsidRPr="00F312BB">
        <w:rPr>
          <w:sz w:val="30"/>
          <w:szCs w:val="30"/>
        </w:rPr>
        <w:t>по энергоэффективности</w:t>
      </w:r>
      <w:r w:rsidRPr="00F312BB">
        <w:rPr>
          <w:rFonts w:eastAsia="Calibri"/>
          <w:sz w:val="30"/>
          <w:szCs w:val="30"/>
        </w:rPr>
        <w:t xml:space="preserve"> предложения по предотвращению либо урегулированию ситуаций, в которых личные интересы работника или </w:t>
      </w:r>
      <w:r w:rsidRPr="00F312BB">
        <w:rPr>
          <w:rFonts w:eastAsia="Calibri"/>
          <w:sz w:val="30"/>
          <w:szCs w:val="30"/>
        </w:rPr>
        <w:lastRenderedPageBreak/>
        <w:t>его родственников влияют либо могут повлиять на надлежащее исполнение этим работником своих служебных (трудовых) обязанностей;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 xml:space="preserve">разрабатывает на своих заседаниях и вносит на рассмотрение </w:t>
      </w:r>
      <w:r w:rsidRPr="00F312BB">
        <w:rPr>
          <w:sz w:val="30"/>
          <w:szCs w:val="30"/>
        </w:rPr>
        <w:t>директора Департамента по энергоэффективности</w:t>
      </w:r>
      <w:r w:rsidRPr="00F312BB">
        <w:rPr>
          <w:rFonts w:eastAsia="Calibri"/>
          <w:sz w:val="30"/>
          <w:szCs w:val="30"/>
        </w:rPr>
        <w:t xml:space="preserve"> предложения по вопросам борьбы с коррупцией;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 xml:space="preserve">информирует </w:t>
      </w:r>
      <w:r w:rsidRPr="00F312BB">
        <w:rPr>
          <w:sz w:val="30"/>
          <w:szCs w:val="30"/>
        </w:rPr>
        <w:t>директора Департамента по энергоэффективности</w:t>
      </w:r>
      <w:r w:rsidRPr="00F312BB">
        <w:rPr>
          <w:rFonts w:eastAsia="Calibri"/>
          <w:sz w:val="30"/>
          <w:szCs w:val="30"/>
        </w:rPr>
        <w:t xml:space="preserve"> </w:t>
      </w:r>
      <w:r w:rsidR="00EB5DED">
        <w:rPr>
          <w:rFonts w:eastAsia="Calibri"/>
          <w:sz w:val="30"/>
          <w:szCs w:val="30"/>
        </w:rPr>
        <w:t xml:space="preserve">                       </w:t>
      </w:r>
      <w:r w:rsidRPr="00F312BB">
        <w:rPr>
          <w:rFonts w:eastAsia="Calibri"/>
          <w:sz w:val="30"/>
          <w:szCs w:val="30"/>
        </w:rPr>
        <w:t>о поступивших в Комиссию сведениях о правонарушениях, создающих условия для коррупции, и коррупционных правонарушениях;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>в соответствии с компетенцией запрашивает у подчиненных организаций информацию по вопросам противодействия коррупции;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 xml:space="preserve">вносит руководителям подчиненных организаций предложения </w:t>
      </w:r>
      <w:r w:rsidR="00EB5DED">
        <w:rPr>
          <w:rFonts w:eastAsia="Calibri"/>
          <w:sz w:val="30"/>
          <w:szCs w:val="30"/>
        </w:rPr>
        <w:t xml:space="preserve">                      </w:t>
      </w:r>
      <w:r w:rsidRPr="00F312BB">
        <w:rPr>
          <w:rFonts w:eastAsia="Calibri"/>
          <w:sz w:val="30"/>
          <w:szCs w:val="30"/>
        </w:rPr>
        <w:t>о привлечении к дисциплинарной ответственности подчиненных                        им работников, совершивших нарушения, создающие условия для коррупции, и коррупционные правонарушения;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 xml:space="preserve">рассматривает предложения членов комиссии                                                о совершенствовании методической и организационной работы </w:t>
      </w:r>
      <w:r w:rsidR="00EB5DED">
        <w:rPr>
          <w:rFonts w:eastAsia="Calibri"/>
          <w:sz w:val="30"/>
          <w:szCs w:val="30"/>
        </w:rPr>
        <w:t xml:space="preserve">                              </w:t>
      </w:r>
      <w:r w:rsidRPr="00F312BB">
        <w:rPr>
          <w:rFonts w:eastAsia="Calibri"/>
          <w:sz w:val="30"/>
          <w:szCs w:val="30"/>
        </w:rPr>
        <w:t>по противодействию коррупции;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AD55F4" w:rsidRPr="00F312BB" w:rsidRDefault="00AD55F4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 xml:space="preserve">вносит </w:t>
      </w:r>
      <w:r w:rsidRPr="00F312BB">
        <w:rPr>
          <w:sz w:val="30"/>
          <w:szCs w:val="30"/>
        </w:rPr>
        <w:t>директору Департамента по энергоэффективности предложения о поощрении раб</w:t>
      </w:r>
      <w:r w:rsidR="00EB5DED">
        <w:rPr>
          <w:sz w:val="30"/>
          <w:szCs w:val="30"/>
        </w:rPr>
        <w:t xml:space="preserve">отников, оказывающих содействие </w:t>
      </w:r>
      <w:r w:rsidRPr="00F312BB">
        <w:rPr>
          <w:sz w:val="30"/>
          <w:szCs w:val="30"/>
        </w:rPr>
        <w:t>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>осуществляет иные функции, предусмотренные настоящим Положением.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>5. Комиссия организует свою деятельность в соответствии                       с планами работы, которые утверждаются на заседаниях Комиссии.</w:t>
      </w:r>
    </w:p>
    <w:p w:rsidR="0081021C" w:rsidRPr="00F312BB" w:rsidRDefault="0081021C" w:rsidP="0081021C">
      <w:pPr>
        <w:autoSpaceDE w:val="0"/>
        <w:autoSpaceDN w:val="0"/>
        <w:adjustRightInd w:val="0"/>
        <w:ind w:firstLine="570"/>
        <w:rPr>
          <w:color w:val="000000"/>
          <w:sz w:val="30"/>
          <w:szCs w:val="30"/>
        </w:rPr>
      </w:pPr>
      <w:r w:rsidRPr="00F312BB">
        <w:rPr>
          <w:color w:val="000000"/>
          <w:sz w:val="30"/>
          <w:szCs w:val="30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Департамента по энергоэффекти</w:t>
      </w:r>
      <w:r w:rsidR="00E024F6" w:rsidRPr="00F312BB">
        <w:rPr>
          <w:color w:val="000000"/>
          <w:sz w:val="30"/>
          <w:szCs w:val="30"/>
        </w:rPr>
        <w:t xml:space="preserve">вности </w:t>
      </w:r>
      <w:r w:rsidRPr="00F312BB">
        <w:rPr>
          <w:color w:val="000000"/>
          <w:sz w:val="30"/>
          <w:szCs w:val="30"/>
        </w:rPr>
        <w:t>в глобальной компьютерной сети Интернет не позднее 15 дней со дня его утверждения.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color w:val="000000"/>
          <w:sz w:val="30"/>
          <w:szCs w:val="30"/>
        </w:rPr>
        <w:t>Информация о дате, времени и месте проведения заседаний комиссии подлежит размещению на официальном сайте на официальном сайте Департамента по энергоэффекти</w:t>
      </w:r>
      <w:r w:rsidR="00E024F6" w:rsidRPr="00F312BB">
        <w:rPr>
          <w:color w:val="000000"/>
          <w:sz w:val="30"/>
          <w:szCs w:val="30"/>
        </w:rPr>
        <w:t xml:space="preserve">вности </w:t>
      </w:r>
      <w:r w:rsidRPr="00F312BB">
        <w:rPr>
          <w:color w:val="000000"/>
          <w:sz w:val="30"/>
          <w:szCs w:val="30"/>
        </w:rPr>
        <w:t xml:space="preserve">в глобальной </w:t>
      </w:r>
      <w:r w:rsidRPr="00F312BB">
        <w:rPr>
          <w:color w:val="000000"/>
          <w:sz w:val="30"/>
          <w:szCs w:val="30"/>
        </w:rPr>
        <w:lastRenderedPageBreak/>
        <w:t>компьютерной сети Интернет не позднее 15 рабочих дней до дня проведения заседания комиссии.</w:t>
      </w:r>
    </w:p>
    <w:p w:rsidR="0081021C" w:rsidRPr="00F312BB" w:rsidRDefault="0081021C" w:rsidP="0081021C">
      <w:pPr>
        <w:pStyle w:val="ConsPlusNormal"/>
        <w:rPr>
          <w:szCs w:val="30"/>
        </w:rPr>
      </w:pPr>
      <w:bookmarkStart w:id="2" w:name="P208"/>
      <w:bookmarkEnd w:id="2"/>
      <w:r w:rsidRPr="00F312BB">
        <w:rPr>
          <w:szCs w:val="30"/>
        </w:rPr>
        <w:t>Внеплановые вопросы подлежат рассмотрению:</w:t>
      </w:r>
    </w:p>
    <w:p w:rsidR="0081021C" w:rsidRPr="00F312BB" w:rsidRDefault="00587E0C" w:rsidP="0081021C">
      <w:pPr>
        <w:pStyle w:val="ConsPlusNormal"/>
        <w:rPr>
          <w:szCs w:val="30"/>
        </w:rPr>
      </w:pPr>
      <w:r>
        <w:rPr>
          <w:szCs w:val="30"/>
        </w:rPr>
        <w:t>- по</w:t>
      </w:r>
      <w:r w:rsidR="00EB35B1">
        <w:rPr>
          <w:szCs w:val="30"/>
        </w:rPr>
        <w:t xml:space="preserve"> </w:t>
      </w:r>
      <w:r>
        <w:rPr>
          <w:szCs w:val="30"/>
        </w:rPr>
        <w:t>распоряжению</w:t>
      </w:r>
      <w:r w:rsidR="00EB35B1">
        <w:rPr>
          <w:szCs w:val="30"/>
        </w:rPr>
        <w:t xml:space="preserve"> </w:t>
      </w:r>
      <w:r>
        <w:rPr>
          <w:szCs w:val="30"/>
        </w:rPr>
        <w:t xml:space="preserve">директора </w:t>
      </w:r>
      <w:r w:rsidR="0081021C" w:rsidRPr="00F312BB">
        <w:rPr>
          <w:szCs w:val="30"/>
        </w:rPr>
        <w:t>Департамента по энергоэффективности;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по решению председателя Комиссии или его заместителя                       (в отсутствии председателя Комиссии);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 по письменному обращению не менее 1/3 членов Комиссии.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>6. </w:t>
      </w:r>
      <w:r w:rsidRPr="00F312BB">
        <w:rPr>
          <w:color w:val="000000"/>
          <w:sz w:val="30"/>
          <w:szCs w:val="30"/>
        </w:rPr>
        <w:t xml:space="preserve"> </w:t>
      </w:r>
      <w:r w:rsidRPr="00F312BB">
        <w:rPr>
          <w:rFonts w:eastAsia="Calibri"/>
          <w:sz w:val="30"/>
          <w:szCs w:val="30"/>
        </w:rPr>
        <w:t xml:space="preserve">Внесение изменений в состав Комиссии утверждаются приказами </w:t>
      </w:r>
      <w:r w:rsidRPr="00F312BB">
        <w:rPr>
          <w:sz w:val="30"/>
          <w:szCs w:val="30"/>
        </w:rPr>
        <w:t>директора Департамента по энергоэффективности</w:t>
      </w:r>
      <w:r w:rsidRPr="00F312BB">
        <w:rPr>
          <w:rFonts w:eastAsia="Calibri"/>
          <w:sz w:val="30"/>
          <w:szCs w:val="30"/>
        </w:rPr>
        <w:t>.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>7. Членами Комиссии не могут одновременно являться лица</w:t>
      </w:r>
      <w:r w:rsidR="00EB35B1">
        <w:rPr>
          <w:rFonts w:eastAsia="Calibri"/>
          <w:sz w:val="30"/>
          <w:szCs w:val="30"/>
        </w:rPr>
        <w:t>,</w:t>
      </w:r>
      <w:r w:rsidRPr="00F312BB">
        <w:rPr>
          <w:rFonts w:eastAsia="Calibri"/>
          <w:sz w:val="30"/>
          <w:szCs w:val="30"/>
        </w:rPr>
        <w:t xml:space="preserve"> состоящие в браке или находящиеся в отношениях близкого родства или свойства.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 xml:space="preserve">При наличии обстоятельств, изложенных в части первой настоящего пункта лица, чьи кандидатуры рассматриваются для включения в состав Комиссии, обязаны уведомить об этом </w:t>
      </w:r>
      <w:r w:rsidRPr="00F312BB">
        <w:rPr>
          <w:sz w:val="30"/>
          <w:szCs w:val="30"/>
        </w:rPr>
        <w:t xml:space="preserve">директора Департамента </w:t>
      </w:r>
      <w:r w:rsidR="00587E0C">
        <w:rPr>
          <w:sz w:val="30"/>
          <w:szCs w:val="30"/>
        </w:rPr>
        <w:t xml:space="preserve">                                   </w:t>
      </w:r>
      <w:r w:rsidRPr="00F312BB">
        <w:rPr>
          <w:sz w:val="30"/>
          <w:szCs w:val="30"/>
        </w:rPr>
        <w:t>по энергоэффективности</w:t>
      </w:r>
      <w:r w:rsidRPr="00F312BB">
        <w:rPr>
          <w:rFonts w:eastAsia="Calibri"/>
          <w:sz w:val="30"/>
          <w:szCs w:val="30"/>
        </w:rPr>
        <w:t>.</w:t>
      </w:r>
    </w:p>
    <w:p w:rsidR="0081021C" w:rsidRPr="00F312BB" w:rsidRDefault="0081021C" w:rsidP="0081021C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F312BB">
        <w:rPr>
          <w:rFonts w:eastAsia="Calibri"/>
          <w:sz w:val="30"/>
          <w:szCs w:val="30"/>
        </w:rPr>
        <w:t xml:space="preserve">В случае установления обстоятельств, изложенных в части первой настоящего пункта в отношении членов Комиссии, такая информация незамедлительно доводится до сведения </w:t>
      </w:r>
      <w:r w:rsidRPr="00F312BB">
        <w:rPr>
          <w:sz w:val="30"/>
          <w:szCs w:val="30"/>
        </w:rPr>
        <w:t xml:space="preserve">директора Департамента </w:t>
      </w:r>
      <w:r w:rsidR="00587E0C">
        <w:rPr>
          <w:sz w:val="30"/>
          <w:szCs w:val="30"/>
        </w:rPr>
        <w:t xml:space="preserve">                               </w:t>
      </w:r>
      <w:r w:rsidRPr="00F312BB">
        <w:rPr>
          <w:sz w:val="30"/>
          <w:szCs w:val="30"/>
        </w:rPr>
        <w:t>по энергоэффективности</w:t>
      </w:r>
      <w:r w:rsidRPr="00F312BB">
        <w:rPr>
          <w:rFonts w:eastAsia="Calibri"/>
          <w:sz w:val="30"/>
          <w:szCs w:val="30"/>
        </w:rPr>
        <w:t xml:space="preserve"> для внесения соответствующих изменений в состав Комиссии.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8 Заместитель председателя Комиссии и секретарь Комиссии избираются на заседании Комиссии из числа ее членов.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9. В отсутствие председателя Комиссии его обязанности исполняет заместитель председателя Комиссии.</w:t>
      </w:r>
    </w:p>
    <w:p w:rsidR="0081021C" w:rsidRPr="00F312BB" w:rsidRDefault="0081021C" w:rsidP="0081021C">
      <w:pPr>
        <w:pStyle w:val="ConsPlusNormal"/>
        <w:rPr>
          <w:szCs w:val="30"/>
        </w:rPr>
      </w:pPr>
      <w:bookmarkStart w:id="3" w:name="P152"/>
      <w:bookmarkStart w:id="4" w:name="P153"/>
      <w:bookmarkEnd w:id="3"/>
      <w:bookmarkEnd w:id="4"/>
      <w:r w:rsidRPr="00F312BB">
        <w:rPr>
          <w:szCs w:val="30"/>
        </w:rPr>
        <w:t>10. Не могут принимать участие в рассмотрении Комиссией конкретных вопросов члены Комиссии, которые имеют личную заинтересованность в их решении. Решения по таким вопросам принимаются без их участия.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 xml:space="preserve">О невозможности принимать участие в рассмотрении вопроса </w:t>
      </w:r>
      <w:r w:rsidR="00587E0C">
        <w:rPr>
          <w:szCs w:val="30"/>
        </w:rPr>
        <w:t xml:space="preserve">                         </w:t>
      </w:r>
      <w:r w:rsidRPr="00F312BB">
        <w:rPr>
          <w:szCs w:val="30"/>
        </w:rPr>
        <w:t>по обстоятельствам, изложенным в части первой настоящего пункта члены Комиссии обязаны уведомить председателя Комиссии, а в его отсутствие – заместителя председателя Комиссии.</w:t>
      </w:r>
    </w:p>
    <w:p w:rsidR="0081021C" w:rsidRPr="00F312BB" w:rsidRDefault="0081021C" w:rsidP="0081021C">
      <w:pPr>
        <w:pStyle w:val="ConsPlusNormal"/>
        <w:rPr>
          <w:szCs w:val="30"/>
        </w:rPr>
      </w:pPr>
      <w:bookmarkStart w:id="5" w:name="P154"/>
      <w:bookmarkStart w:id="6" w:name="P159"/>
      <w:bookmarkEnd w:id="5"/>
      <w:bookmarkEnd w:id="6"/>
      <w:r w:rsidRPr="00F312BB">
        <w:rPr>
          <w:szCs w:val="30"/>
        </w:rPr>
        <w:t>11. Председатель Комиссии, а в его отсутствие - заместитель: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организует работу Комиссии в соответствии с ее задачами                           и функциями;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несет персональную ответственность за деятельность Комиссии;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определяет место и время проведения заседаний Комиссии;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lastRenderedPageBreak/>
        <w:t>- утверждает повестку дня заседаний Комиссии и порядок рассмотрения вопросов на ее заседаниях;</w:t>
      </w:r>
    </w:p>
    <w:p w:rsidR="0081021C" w:rsidRPr="00F312BB" w:rsidRDefault="0081021C" w:rsidP="0081021C">
      <w:pPr>
        <w:pStyle w:val="ConsPlusNormal"/>
      </w:pPr>
      <w:r w:rsidRPr="00F312BB">
        <w:rPr>
          <w:szCs w:val="30"/>
        </w:rPr>
        <w:t>-</w:t>
      </w:r>
      <w:r w:rsidRPr="00F312BB">
        <w:t> дает поручения членам Комиссии по вопросам ее деятельности, осуществляет контроль за их выполнением.</w:t>
      </w:r>
    </w:p>
    <w:p w:rsidR="0081021C" w:rsidRPr="00F312BB" w:rsidRDefault="0081021C" w:rsidP="0081021C">
      <w:pPr>
        <w:pStyle w:val="ConsPlusNormal"/>
      </w:pPr>
      <w:r w:rsidRPr="00F312BB">
        <w:t>12 Член Комиссии вправе: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вносить предложения в повестку дня заседания Комиссии,                         о принятии Комиссией решений по рассматриваемым вопросам;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выступать на заседаниях Комиссии;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задавать членам Комиссии и другим лицам, участвующим                         в заседании Комиссии, вопросы в соответствии с повесткой дня                             и получать на них ответы по существу;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при несогласии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знакомиться с протоколами заседаний Комиссии и другими материалами, касающимися ее деятельности;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 xml:space="preserve">- осуществлять иные полномочия в пределах </w:t>
      </w:r>
      <w:r w:rsidR="00B153D8" w:rsidRPr="00F312BB">
        <w:rPr>
          <w:szCs w:val="30"/>
        </w:rPr>
        <w:t>задач и функций</w:t>
      </w:r>
      <w:r w:rsidR="00B153D8">
        <w:rPr>
          <w:szCs w:val="30"/>
        </w:rPr>
        <w:t>,</w:t>
      </w:r>
      <w:r w:rsidR="00B153D8" w:rsidRPr="00F312BB">
        <w:rPr>
          <w:szCs w:val="30"/>
        </w:rPr>
        <w:t xml:space="preserve"> </w:t>
      </w:r>
      <w:r w:rsidR="00B153D8">
        <w:rPr>
          <w:szCs w:val="30"/>
        </w:rPr>
        <w:t xml:space="preserve">возложенных </w:t>
      </w:r>
      <w:r w:rsidRPr="00F312BB">
        <w:rPr>
          <w:szCs w:val="30"/>
        </w:rPr>
        <w:t>на Комиссию.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13. Член Комиссии обязан: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принимать участие в подготовке заседаний Комиссии;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 xml:space="preserve">- участвовать в заседаниях Комиссии, а при невозможности участия </w:t>
      </w:r>
      <w:r w:rsidR="00EB5DED">
        <w:rPr>
          <w:szCs w:val="30"/>
        </w:rPr>
        <w:t xml:space="preserve">                  </w:t>
      </w:r>
      <w:r w:rsidRPr="00F312BB">
        <w:rPr>
          <w:szCs w:val="30"/>
        </w:rPr>
        <w:t>в них заблаговременно сообщать об этом председателю или заместителю председателя Комиссии;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выполнять решения Комиссии и поручения ее председателя,                    а в его отсутствие – заместителя председателя;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по решению Комис</w:t>
      </w:r>
      <w:r w:rsidR="00587E0C">
        <w:rPr>
          <w:szCs w:val="30"/>
        </w:rPr>
        <w:t xml:space="preserve">сии (поручению ее председателя,                                           </w:t>
      </w:r>
      <w:r w:rsidRPr="00F312BB">
        <w:rPr>
          <w:szCs w:val="30"/>
        </w:rPr>
        <w:t xml:space="preserve">а </w:t>
      </w:r>
      <w:r w:rsidR="00587E0C">
        <w:rPr>
          <w:szCs w:val="30"/>
        </w:rPr>
        <w:t>в его отсутствие</w:t>
      </w:r>
      <w:r w:rsidRPr="00F312BB">
        <w:rPr>
          <w:szCs w:val="30"/>
        </w:rPr>
        <w:t xml:space="preserve"> – заместителя) п</w:t>
      </w:r>
      <w:r w:rsidR="00587E0C">
        <w:rPr>
          <w:szCs w:val="30"/>
        </w:rPr>
        <w:t xml:space="preserve">ринимать участие в мероприятиях                        </w:t>
      </w:r>
      <w:r w:rsidRPr="00F312BB">
        <w:rPr>
          <w:szCs w:val="30"/>
        </w:rPr>
        <w:t>по выявлению нарушений, связанных с выполнением антикоррупционного законодательства;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 xml:space="preserve">- уведомить в письменной форме председателя Комиссии                              о возникновении конфликта интересов или возможности его возникновения </w:t>
      </w:r>
      <w:r w:rsidR="00EB5DED">
        <w:rPr>
          <w:szCs w:val="30"/>
        </w:rPr>
        <w:t xml:space="preserve">   </w:t>
      </w:r>
      <w:r w:rsidRPr="00F312BB">
        <w:rPr>
          <w:szCs w:val="30"/>
        </w:rPr>
        <w:t>в связи с исполнением обязанностей члена Комиссии;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не совершать действий, дискредитирующих Комиссию.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14. Секретарь Комиссии: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обобщает материалы, поступившие для рассмотрения                            на заседаниях Комиссии;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ведет документацию Комиссии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извещает членов Комиссии и приглашенных лиц о месте, времени проведения и повестке дня заседания Комиссии;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lastRenderedPageBreak/>
        <w:t>- принимает участие в обеспечении подготовки заседания Комиссии;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обеспечивает ознакомление членов Комиссии с протоколами заседаний Комиссии;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 xml:space="preserve">- осуществляет учет и хранение протоколов заседаний Комиссии </w:t>
      </w:r>
      <w:r w:rsidR="00587E0C">
        <w:rPr>
          <w:szCs w:val="30"/>
        </w:rPr>
        <w:t xml:space="preserve">                     </w:t>
      </w:r>
      <w:r w:rsidRPr="00F312BB">
        <w:rPr>
          <w:szCs w:val="30"/>
        </w:rPr>
        <w:t>и материалов к ним.</w:t>
      </w:r>
    </w:p>
    <w:p w:rsidR="0081021C" w:rsidRPr="00F312BB" w:rsidRDefault="0081021C" w:rsidP="0081021C">
      <w:pPr>
        <w:autoSpaceDE w:val="0"/>
        <w:autoSpaceDN w:val="0"/>
        <w:adjustRightInd w:val="0"/>
        <w:ind w:firstLine="570"/>
        <w:rPr>
          <w:color w:val="000000"/>
          <w:sz w:val="30"/>
          <w:szCs w:val="30"/>
        </w:rPr>
      </w:pPr>
      <w:r w:rsidRPr="00F312BB">
        <w:rPr>
          <w:sz w:val="30"/>
          <w:szCs w:val="30"/>
        </w:rPr>
        <w:t>15.</w:t>
      </w:r>
      <w:r w:rsidRPr="00F312BB">
        <w:rPr>
          <w:color w:val="000000"/>
        </w:rPr>
        <w:t xml:space="preserve"> </w:t>
      </w:r>
      <w:r w:rsidRPr="00F312BB">
        <w:rPr>
          <w:color w:val="000000"/>
          <w:sz w:val="30"/>
          <w:szCs w:val="30"/>
        </w:rPr>
        <w:t xml:space="preserve">Граждане и юридические лица вправе направить в Департамент </w:t>
      </w:r>
      <w:r w:rsidR="00587E0C">
        <w:rPr>
          <w:color w:val="000000"/>
          <w:sz w:val="30"/>
          <w:szCs w:val="30"/>
        </w:rPr>
        <w:t xml:space="preserve">                            </w:t>
      </w:r>
      <w:r w:rsidRPr="00F312BB">
        <w:rPr>
          <w:color w:val="000000"/>
          <w:sz w:val="30"/>
          <w:szCs w:val="30"/>
        </w:rPr>
        <w:t>по энергоэффективности предложения о мерах по противодействию корруп</w:t>
      </w:r>
      <w:r w:rsidR="00E024F6" w:rsidRPr="00F312BB">
        <w:rPr>
          <w:color w:val="000000"/>
          <w:sz w:val="30"/>
          <w:szCs w:val="30"/>
        </w:rPr>
        <w:t>ции, относящиеся к компетенции К</w:t>
      </w:r>
      <w:r w:rsidRPr="00F312BB">
        <w:rPr>
          <w:color w:val="000000"/>
          <w:sz w:val="30"/>
          <w:szCs w:val="30"/>
        </w:rPr>
        <w:t>омиссии.</w:t>
      </w:r>
    </w:p>
    <w:p w:rsidR="0081021C" w:rsidRPr="00F312BB" w:rsidRDefault="0081021C" w:rsidP="0081021C">
      <w:pPr>
        <w:autoSpaceDE w:val="0"/>
        <w:autoSpaceDN w:val="0"/>
        <w:adjustRightInd w:val="0"/>
        <w:ind w:firstLine="570"/>
        <w:rPr>
          <w:color w:val="000000"/>
          <w:sz w:val="30"/>
          <w:szCs w:val="30"/>
        </w:rPr>
      </w:pPr>
      <w:r w:rsidRPr="00F312BB">
        <w:rPr>
          <w:color w:val="000000"/>
          <w:sz w:val="30"/>
          <w:szCs w:val="30"/>
        </w:rPr>
        <w:t xml:space="preserve">Предложения граждан и юридических лиц о мерах                                      по противодействию коррупции, относящиеся к компетенции </w:t>
      </w:r>
      <w:r w:rsidR="00E024F6" w:rsidRPr="00F312BB">
        <w:rPr>
          <w:color w:val="000000"/>
          <w:sz w:val="30"/>
          <w:szCs w:val="30"/>
        </w:rPr>
        <w:t>К</w:t>
      </w:r>
      <w:r w:rsidRPr="00F312BB">
        <w:rPr>
          <w:color w:val="000000"/>
          <w:sz w:val="30"/>
          <w:szCs w:val="30"/>
        </w:rPr>
        <w:t>омиссии, рассматрив</w:t>
      </w:r>
      <w:r w:rsidR="00E024F6" w:rsidRPr="00F312BB">
        <w:rPr>
          <w:color w:val="000000"/>
          <w:sz w:val="30"/>
          <w:szCs w:val="30"/>
        </w:rPr>
        <w:t>аются на заседании К</w:t>
      </w:r>
      <w:r w:rsidRPr="00F312BB">
        <w:rPr>
          <w:color w:val="000000"/>
          <w:sz w:val="30"/>
          <w:szCs w:val="30"/>
        </w:rPr>
        <w:t>омиссии и приобщаются к материалам данного заседания.</w:t>
      </w:r>
    </w:p>
    <w:p w:rsidR="0081021C" w:rsidRPr="00F312BB" w:rsidRDefault="0081021C" w:rsidP="0081021C">
      <w:pPr>
        <w:autoSpaceDE w:val="0"/>
        <w:autoSpaceDN w:val="0"/>
        <w:adjustRightInd w:val="0"/>
        <w:ind w:firstLine="570"/>
        <w:rPr>
          <w:color w:val="000000"/>
          <w:sz w:val="30"/>
          <w:szCs w:val="30"/>
        </w:rPr>
      </w:pPr>
      <w:r w:rsidRPr="00F312BB">
        <w:rPr>
          <w:color w:val="000000"/>
          <w:sz w:val="30"/>
          <w:szCs w:val="30"/>
        </w:rPr>
        <w:t xml:space="preserve">К предложениям граждан и юридических лиц о мерах                                   по противодействию коррупции и порядку их рассмотрения применяются требования, предусмотренные законодательством об обращениях граждан </w:t>
      </w:r>
      <w:r w:rsidR="00E024F6" w:rsidRPr="00F312BB">
        <w:rPr>
          <w:color w:val="000000"/>
          <w:sz w:val="30"/>
          <w:szCs w:val="30"/>
        </w:rPr>
        <w:t xml:space="preserve">                   </w:t>
      </w:r>
      <w:r w:rsidRPr="00F312BB">
        <w:rPr>
          <w:color w:val="000000"/>
          <w:sz w:val="30"/>
          <w:szCs w:val="30"/>
        </w:rPr>
        <w:t>и юридических лиц.</w:t>
      </w:r>
    </w:p>
    <w:p w:rsidR="0081021C" w:rsidRPr="00F312BB" w:rsidRDefault="0081021C" w:rsidP="0081021C">
      <w:pPr>
        <w:autoSpaceDE w:val="0"/>
        <w:autoSpaceDN w:val="0"/>
        <w:adjustRightInd w:val="0"/>
        <w:ind w:firstLine="570"/>
        <w:rPr>
          <w:color w:val="000000"/>
          <w:sz w:val="30"/>
          <w:szCs w:val="30"/>
        </w:rPr>
      </w:pPr>
      <w:r w:rsidRPr="00F312BB">
        <w:rPr>
          <w:color w:val="000000"/>
          <w:sz w:val="30"/>
          <w:szCs w:val="30"/>
        </w:rPr>
        <w:t>В случае несогласия с результатами рассмотрения предложения               о мерах по противодействию коррупции гражданин, юридическое лицо вправе направить соответствующее предложение о мера</w:t>
      </w:r>
      <w:r w:rsidR="00587E0C">
        <w:rPr>
          <w:color w:val="000000"/>
          <w:sz w:val="30"/>
          <w:szCs w:val="30"/>
        </w:rPr>
        <w:t xml:space="preserve">х                                           </w:t>
      </w:r>
      <w:r w:rsidRPr="00F312BB">
        <w:rPr>
          <w:color w:val="000000"/>
          <w:sz w:val="30"/>
          <w:szCs w:val="30"/>
        </w:rPr>
        <w:t>по противодействию коррупции директору Департамен</w:t>
      </w:r>
      <w:r w:rsidR="00587E0C">
        <w:rPr>
          <w:color w:val="000000"/>
          <w:sz w:val="30"/>
          <w:szCs w:val="30"/>
        </w:rPr>
        <w:t xml:space="preserve">та                                          </w:t>
      </w:r>
      <w:r w:rsidRPr="00F312BB">
        <w:rPr>
          <w:color w:val="000000"/>
          <w:sz w:val="30"/>
          <w:szCs w:val="30"/>
        </w:rPr>
        <w:t>по энергоэффективности.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 16. Заседания Комиссии проводятся по мере необходимости,                      в том числе для рассмотрения выявленных Комиссией в ходе ее деятельности конкретных нарушений, создающих услов</w:t>
      </w:r>
      <w:r w:rsidR="00587E0C">
        <w:rPr>
          <w:szCs w:val="30"/>
        </w:rPr>
        <w:t xml:space="preserve">ия </w:t>
      </w:r>
      <w:r w:rsidRPr="00F312BB">
        <w:rPr>
          <w:szCs w:val="30"/>
        </w:rPr>
        <w:t>для коррупции, но не реже одного раза в полугодие.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 </w:t>
      </w:r>
      <w:r w:rsidRPr="00F312BB">
        <w:rPr>
          <w:color w:val="000000"/>
          <w:szCs w:val="30"/>
        </w:rPr>
        <w:t>Комиссия правомочна принимать решения при условии присутствия на заседании</w:t>
      </w:r>
      <w:r w:rsidRPr="00F312BB">
        <w:rPr>
          <w:szCs w:val="30"/>
        </w:rPr>
        <w:t xml:space="preserve"> </w:t>
      </w:r>
      <w:r w:rsidR="00E024F6" w:rsidRPr="00F312BB">
        <w:rPr>
          <w:szCs w:val="30"/>
        </w:rPr>
        <w:t>более</w:t>
      </w:r>
      <w:r w:rsidRPr="00F312BB">
        <w:rPr>
          <w:i/>
          <w:szCs w:val="30"/>
        </w:rPr>
        <w:t xml:space="preserve"> </w:t>
      </w:r>
      <w:r w:rsidRPr="00F312BB">
        <w:rPr>
          <w:szCs w:val="30"/>
        </w:rPr>
        <w:t>половины ее членов</w:t>
      </w:r>
      <w:r w:rsidRPr="00F312BB">
        <w:rPr>
          <w:color w:val="000000"/>
          <w:szCs w:val="30"/>
        </w:rPr>
        <w:t xml:space="preserve">. Решение комиссии, принятое </w:t>
      </w:r>
      <w:r w:rsidR="00E024F6" w:rsidRPr="00F312BB">
        <w:rPr>
          <w:color w:val="000000"/>
          <w:szCs w:val="30"/>
        </w:rPr>
        <w:t xml:space="preserve">             </w:t>
      </w:r>
      <w:r w:rsidRPr="00F312BB">
        <w:rPr>
          <w:color w:val="000000"/>
          <w:szCs w:val="30"/>
        </w:rPr>
        <w:t>по вопросам повестки дня ее заседания, является обязательным для выполнения работниками Департамента по энергоэффективности, областных (Минского городского) управлений по надзору за рациональным использованием топливно-энергетических ресу</w:t>
      </w:r>
      <w:r w:rsidR="00E024F6" w:rsidRPr="00F312BB">
        <w:rPr>
          <w:color w:val="000000"/>
          <w:szCs w:val="30"/>
        </w:rPr>
        <w:t>рсов и подчиненных предприятий. </w:t>
      </w:r>
      <w:r w:rsidRPr="00F312BB">
        <w:rPr>
          <w:color w:val="000000"/>
          <w:szCs w:val="30"/>
        </w:rPr>
        <w:t>Невыполнение (ненадлежащее выполнение) решения комиссии влечет ответственность в соответствии с законодательными актами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При отсутствии кворума председателем Комиссии определяется дата, время и место проведения нового заседания.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При принятии решения, в случае равенства голосов, голос председателя Комиссии является решающим.</w:t>
      </w:r>
    </w:p>
    <w:p w:rsidR="0081021C" w:rsidRPr="00F312BB" w:rsidRDefault="00E024F6" w:rsidP="0081021C">
      <w:pPr>
        <w:pStyle w:val="ConsPlusNormal"/>
        <w:rPr>
          <w:color w:val="000000"/>
          <w:szCs w:val="30"/>
        </w:rPr>
      </w:pPr>
      <w:r w:rsidRPr="00F312BB">
        <w:rPr>
          <w:color w:val="000000"/>
          <w:szCs w:val="30"/>
        </w:rPr>
        <w:lastRenderedPageBreak/>
        <w:t>В заседании К</w:t>
      </w:r>
      <w:r w:rsidR="0081021C" w:rsidRPr="00F312BB">
        <w:rPr>
          <w:color w:val="000000"/>
          <w:szCs w:val="30"/>
        </w:rPr>
        <w:t xml:space="preserve">омиссии участвуют представители юридических лиц </w:t>
      </w:r>
      <w:r w:rsidR="00587E0C">
        <w:rPr>
          <w:color w:val="000000"/>
          <w:szCs w:val="30"/>
        </w:rPr>
        <w:t xml:space="preserve">                      </w:t>
      </w:r>
      <w:r w:rsidR="0081021C" w:rsidRPr="00F312BB">
        <w:rPr>
          <w:color w:val="000000"/>
          <w:szCs w:val="30"/>
        </w:rPr>
        <w:t>и граждане, в отношении которых председателем комиссии и (или)  директором Департамента  по энергоэффективности принято решение об их приглашении на это заседание.</w:t>
      </w:r>
    </w:p>
    <w:p w:rsidR="0081021C" w:rsidRPr="00F312BB" w:rsidRDefault="0081021C" w:rsidP="0081021C">
      <w:pPr>
        <w:autoSpaceDE w:val="0"/>
        <w:autoSpaceDN w:val="0"/>
        <w:adjustRightInd w:val="0"/>
        <w:ind w:firstLine="570"/>
        <w:rPr>
          <w:color w:val="000000"/>
          <w:sz w:val="30"/>
          <w:szCs w:val="30"/>
        </w:rPr>
      </w:pPr>
      <w:r w:rsidRPr="00F312BB">
        <w:rPr>
          <w:color w:val="000000"/>
          <w:sz w:val="30"/>
          <w:szCs w:val="30"/>
        </w:rPr>
        <w:t>В ходе заседания рассматриваются вопросы, связанные:</w:t>
      </w:r>
    </w:p>
    <w:p w:rsidR="0081021C" w:rsidRPr="00F312BB" w:rsidRDefault="0081021C" w:rsidP="0081021C">
      <w:pPr>
        <w:autoSpaceDE w:val="0"/>
        <w:autoSpaceDN w:val="0"/>
        <w:adjustRightInd w:val="0"/>
        <w:ind w:firstLine="570"/>
        <w:rPr>
          <w:color w:val="000000"/>
          <w:sz w:val="30"/>
          <w:szCs w:val="30"/>
        </w:rPr>
      </w:pPr>
      <w:r w:rsidRPr="00F312BB">
        <w:rPr>
          <w:color w:val="000000"/>
          <w:sz w:val="30"/>
          <w:szCs w:val="30"/>
        </w:rPr>
        <w:t xml:space="preserve">с установленными нарушениями работниками Департамента </w:t>
      </w:r>
      <w:r w:rsidR="00587E0C">
        <w:rPr>
          <w:color w:val="000000"/>
          <w:sz w:val="30"/>
          <w:szCs w:val="30"/>
        </w:rPr>
        <w:t xml:space="preserve">                               </w:t>
      </w:r>
      <w:r w:rsidRPr="00F312BB">
        <w:rPr>
          <w:color w:val="000000"/>
          <w:sz w:val="30"/>
          <w:szCs w:val="30"/>
        </w:rPr>
        <w:t xml:space="preserve">по энергоэффективности,  областных (Минского городского) управлений </w:t>
      </w:r>
      <w:r w:rsidR="00587E0C">
        <w:rPr>
          <w:color w:val="000000"/>
          <w:sz w:val="30"/>
          <w:szCs w:val="30"/>
        </w:rPr>
        <w:t xml:space="preserve">                      </w:t>
      </w:r>
      <w:r w:rsidRPr="00F312BB">
        <w:rPr>
          <w:color w:val="000000"/>
          <w:sz w:val="30"/>
          <w:szCs w:val="30"/>
        </w:rPr>
        <w:t xml:space="preserve">по надзору за рациональным использованием топливно-энергетических ресурсов и подчиненных </w:t>
      </w:r>
      <w:r w:rsidR="00E024F6" w:rsidRPr="00F312BB">
        <w:rPr>
          <w:color w:val="000000"/>
          <w:sz w:val="30"/>
          <w:szCs w:val="30"/>
        </w:rPr>
        <w:t>организаций</w:t>
      </w:r>
      <w:r w:rsidRPr="00F312BB">
        <w:rPr>
          <w:color w:val="000000"/>
          <w:sz w:val="30"/>
          <w:szCs w:val="30"/>
        </w:rPr>
        <w:t xml:space="preserve"> антикоррупционного законодательства;</w:t>
      </w:r>
    </w:p>
    <w:p w:rsidR="0081021C" w:rsidRPr="00F312BB" w:rsidRDefault="0081021C" w:rsidP="0081021C">
      <w:pPr>
        <w:autoSpaceDE w:val="0"/>
        <w:autoSpaceDN w:val="0"/>
        <w:adjustRightInd w:val="0"/>
        <w:ind w:firstLine="570"/>
        <w:rPr>
          <w:color w:val="000000"/>
          <w:sz w:val="30"/>
          <w:szCs w:val="30"/>
        </w:rPr>
      </w:pPr>
      <w:r w:rsidRPr="00F312BB">
        <w:rPr>
          <w:color w:val="000000"/>
          <w:sz w:val="30"/>
          <w:szCs w:val="30"/>
        </w:rPr>
        <w:t>с соблюдением в Департаменте по энергоэффективности порядка осуществления закупок товаров (работ, услуг);</w:t>
      </w:r>
    </w:p>
    <w:p w:rsidR="0081021C" w:rsidRPr="00F312BB" w:rsidRDefault="0081021C" w:rsidP="0081021C">
      <w:pPr>
        <w:autoSpaceDE w:val="0"/>
        <w:autoSpaceDN w:val="0"/>
        <w:adjustRightInd w:val="0"/>
        <w:ind w:firstLine="570"/>
        <w:rPr>
          <w:color w:val="000000"/>
          <w:sz w:val="30"/>
          <w:szCs w:val="30"/>
        </w:rPr>
      </w:pPr>
      <w:r w:rsidRPr="00F312BB">
        <w:rPr>
          <w:color w:val="000000"/>
          <w:sz w:val="30"/>
          <w:szCs w:val="30"/>
        </w:rPr>
        <w:t xml:space="preserve">с обоснованностью расходования бюджетных средств                                 в областных (Минском городском) управлениях по надзору                               за рациональным использованием топливно-энергетических ресурсов               </w:t>
      </w:r>
      <w:r w:rsidR="00CB4C7E" w:rsidRPr="00F312BB">
        <w:rPr>
          <w:color w:val="000000"/>
          <w:sz w:val="30"/>
          <w:szCs w:val="30"/>
        </w:rPr>
        <w:t xml:space="preserve">       и подчиненных организаций</w:t>
      </w:r>
      <w:r w:rsidRPr="00F312BB">
        <w:rPr>
          <w:color w:val="000000"/>
          <w:sz w:val="30"/>
          <w:szCs w:val="30"/>
        </w:rPr>
        <w:t>;</w:t>
      </w:r>
    </w:p>
    <w:p w:rsidR="0081021C" w:rsidRPr="00F312BB" w:rsidRDefault="0081021C" w:rsidP="0081021C">
      <w:pPr>
        <w:autoSpaceDE w:val="0"/>
        <w:autoSpaceDN w:val="0"/>
        <w:adjustRightInd w:val="0"/>
        <w:ind w:firstLine="570"/>
        <w:rPr>
          <w:color w:val="000000"/>
          <w:sz w:val="30"/>
          <w:szCs w:val="30"/>
        </w:rPr>
      </w:pPr>
      <w:r w:rsidRPr="00F312BB">
        <w:rPr>
          <w:color w:val="000000"/>
          <w:sz w:val="30"/>
          <w:szCs w:val="30"/>
        </w:rPr>
        <w:t xml:space="preserve">с правомерностью использования имущества Департамента </w:t>
      </w:r>
      <w:r w:rsidR="00587E0C">
        <w:rPr>
          <w:color w:val="000000"/>
          <w:sz w:val="30"/>
          <w:szCs w:val="30"/>
        </w:rPr>
        <w:t xml:space="preserve">                               </w:t>
      </w:r>
      <w:r w:rsidRPr="00F312BB">
        <w:rPr>
          <w:color w:val="000000"/>
          <w:sz w:val="30"/>
          <w:szCs w:val="30"/>
        </w:rPr>
        <w:t>по энергоэффективности;</w:t>
      </w:r>
    </w:p>
    <w:p w:rsidR="0081021C" w:rsidRPr="00F312BB" w:rsidRDefault="0081021C" w:rsidP="0081021C">
      <w:pPr>
        <w:autoSpaceDE w:val="0"/>
        <w:autoSpaceDN w:val="0"/>
        <w:adjustRightInd w:val="0"/>
        <w:ind w:firstLine="570"/>
        <w:rPr>
          <w:color w:val="000000"/>
          <w:sz w:val="30"/>
          <w:szCs w:val="30"/>
        </w:rPr>
      </w:pPr>
      <w:r w:rsidRPr="00F312BB">
        <w:rPr>
          <w:color w:val="000000"/>
          <w:sz w:val="30"/>
          <w:szCs w:val="30"/>
        </w:rPr>
        <w:t>с урегулированием либо предотвращением конфликта интересов</w:t>
      </w:r>
      <w:r w:rsidR="00C77DE8">
        <w:rPr>
          <w:color w:val="000000"/>
          <w:sz w:val="30"/>
          <w:szCs w:val="30"/>
        </w:rPr>
        <w:t>.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color w:val="000000"/>
          <w:szCs w:val="30"/>
        </w:rPr>
        <w:t xml:space="preserve">Помимо вопросов, указанных в части шестой настоящего пункта, </w:t>
      </w:r>
      <w:r w:rsidR="00587E0C">
        <w:rPr>
          <w:color w:val="000000"/>
          <w:szCs w:val="30"/>
        </w:rPr>
        <w:t xml:space="preserve">                        </w:t>
      </w:r>
      <w:r w:rsidRPr="00F312BB">
        <w:rPr>
          <w:color w:val="000000"/>
          <w:szCs w:val="30"/>
        </w:rPr>
        <w:t xml:space="preserve">на заседании рассматриваются предложения граждан и юридических лиц </w:t>
      </w:r>
      <w:r w:rsidR="00587E0C">
        <w:rPr>
          <w:color w:val="000000"/>
          <w:szCs w:val="30"/>
        </w:rPr>
        <w:t xml:space="preserve">                 </w:t>
      </w:r>
      <w:r w:rsidRPr="00F312BB">
        <w:rPr>
          <w:color w:val="000000"/>
          <w:szCs w:val="30"/>
        </w:rPr>
        <w:t xml:space="preserve">о мерах по противодействию коррупции и другие вопросы, входящие </w:t>
      </w:r>
      <w:r w:rsidR="00587E0C">
        <w:rPr>
          <w:color w:val="000000"/>
          <w:szCs w:val="30"/>
        </w:rPr>
        <w:t xml:space="preserve">                             </w:t>
      </w:r>
      <w:r w:rsidRPr="00F312BB">
        <w:rPr>
          <w:color w:val="000000"/>
          <w:szCs w:val="30"/>
        </w:rPr>
        <w:t>в компетенцию комиссии.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17. В протоколе заседания Комиссии указываются: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место и время проведения заседания Комиссии;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наименование</w:t>
      </w:r>
      <w:r w:rsidR="000F7F1E" w:rsidRPr="00F312BB">
        <w:rPr>
          <w:szCs w:val="30"/>
        </w:rPr>
        <w:t xml:space="preserve"> и состав</w:t>
      </w:r>
      <w:r w:rsidRPr="00F312BB">
        <w:rPr>
          <w:szCs w:val="30"/>
        </w:rPr>
        <w:t xml:space="preserve"> Комиссии;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сведения о</w:t>
      </w:r>
      <w:r w:rsidR="0022324B" w:rsidRPr="00F312BB">
        <w:rPr>
          <w:szCs w:val="30"/>
        </w:rPr>
        <w:t>б участниках заседания Комиссии, не являющихся                      ее членами</w:t>
      </w:r>
      <w:r w:rsidRPr="00F312BB">
        <w:rPr>
          <w:szCs w:val="30"/>
        </w:rPr>
        <w:t>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п</w:t>
      </w:r>
      <w:r w:rsidR="0022324B" w:rsidRPr="00F312BB">
        <w:rPr>
          <w:szCs w:val="30"/>
        </w:rPr>
        <w:t>овестка дня заседания Комиссии, содержание рассма</w:t>
      </w:r>
      <w:r w:rsidRPr="00F312BB">
        <w:rPr>
          <w:szCs w:val="30"/>
        </w:rPr>
        <w:t>тр</w:t>
      </w:r>
      <w:r w:rsidR="0022324B" w:rsidRPr="00F312BB">
        <w:rPr>
          <w:szCs w:val="30"/>
        </w:rPr>
        <w:t>иваемых</w:t>
      </w:r>
      <w:r w:rsidRPr="00F312BB">
        <w:rPr>
          <w:szCs w:val="30"/>
        </w:rPr>
        <w:t xml:space="preserve"> вопросов и материалов;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сведения о выступлениях членов Комиссии и других участников заседания;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особое мнение членов Комиссии по рассмотренным вопросам;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принятые Комиссией решения с указанием результатов голосования;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- сведения о приобщенных к протоколу материалах.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 xml:space="preserve">18. Протокол заседания Комиссии готовится в 15-дневный срок со дня его проведения, подписывается председателем и секретарем Комиссии, после чего в 5-дневный срок доводится секретарем Комиссии </w:t>
      </w:r>
      <w:r w:rsidRPr="00F312BB">
        <w:rPr>
          <w:szCs w:val="30"/>
        </w:rPr>
        <w:lastRenderedPageBreak/>
        <w:t>под роспись до ее членов.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 xml:space="preserve">По решению директора Департамента по энергоэффективности </w:t>
      </w:r>
      <w:r w:rsidR="00C77DE8">
        <w:rPr>
          <w:szCs w:val="30"/>
        </w:rPr>
        <w:t xml:space="preserve">                 </w:t>
      </w:r>
      <w:r w:rsidRPr="00F312BB">
        <w:rPr>
          <w:szCs w:val="30"/>
        </w:rPr>
        <w:t>или председателя Комиссии (в его отсутствие – заместителем председателя Комиссии) с протоколом заседания Комиссии могут быть ознакомлены иные заинтересованные лица.</w:t>
      </w:r>
    </w:p>
    <w:p w:rsidR="0081021C" w:rsidRPr="00F312BB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По решению директора Департамента по энергоэффективности или председателя Комиссии (в его отсутствие – заместителем председателя Комиссии) копии протокола заседания Комиссии или выписки из них могут направляться (предоставляться) членам Комиссии и иным заинтересованным лицам.</w:t>
      </w:r>
    </w:p>
    <w:p w:rsidR="0081021C" w:rsidRDefault="0081021C" w:rsidP="0081021C">
      <w:pPr>
        <w:pStyle w:val="ConsPlusNormal"/>
        <w:rPr>
          <w:szCs w:val="30"/>
        </w:rPr>
      </w:pPr>
      <w:r w:rsidRPr="00F312BB">
        <w:rPr>
          <w:szCs w:val="30"/>
        </w:rPr>
        <w:t>19. Решения Комиссии могут быть обжалованы в порядке, установленном законодательством.</w:t>
      </w:r>
    </w:p>
    <w:p w:rsidR="00C01DD1" w:rsidRDefault="00340A24" w:rsidP="00B52D23">
      <w:pPr>
        <w:pStyle w:val="ConsPlusNormal"/>
        <w:ind w:right="-1"/>
        <w:rPr>
          <w:szCs w:val="30"/>
        </w:rPr>
      </w:pPr>
      <w:r>
        <w:rPr>
          <w:szCs w:val="30"/>
        </w:rPr>
        <w:tab/>
        <w:t xml:space="preserve"> </w:t>
      </w:r>
    </w:p>
    <w:sectPr w:rsidR="00C01DD1" w:rsidSect="00A648A3">
      <w:headerReference w:type="default" r:id="rId9"/>
      <w:footerReference w:type="default" r:id="rId10"/>
      <w:pgSz w:w="11907" w:h="16840" w:code="9"/>
      <w:pgMar w:top="408" w:right="851" w:bottom="1134" w:left="1701" w:header="709" w:footer="17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DA" w:rsidRDefault="00F02EDA" w:rsidP="000F7F1E">
      <w:r>
        <w:separator/>
      </w:r>
    </w:p>
  </w:endnote>
  <w:endnote w:type="continuationSeparator" w:id="0">
    <w:p w:rsidR="00F02EDA" w:rsidRDefault="00F02EDA" w:rsidP="000F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739" w:rsidRDefault="00B50739" w:rsidP="0013264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DA" w:rsidRDefault="00F02EDA" w:rsidP="000F7F1E">
      <w:r>
        <w:separator/>
      </w:r>
    </w:p>
  </w:footnote>
  <w:footnote w:type="continuationSeparator" w:id="0">
    <w:p w:rsidR="00F02EDA" w:rsidRDefault="00F02EDA" w:rsidP="000F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739" w:rsidRDefault="00BC23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3C1">
      <w:rPr>
        <w:noProof/>
      </w:rPr>
      <w:t>2</w:t>
    </w:r>
    <w:r>
      <w:fldChar w:fldCharType="end"/>
    </w:r>
  </w:p>
  <w:p w:rsidR="00B50739" w:rsidRDefault="00B507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429E6"/>
    <w:multiLevelType w:val="hybridMultilevel"/>
    <w:tmpl w:val="B6E02972"/>
    <w:lvl w:ilvl="0" w:tplc="205E1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36"/>
    <w:rsid w:val="000260F2"/>
    <w:rsid w:val="000352DF"/>
    <w:rsid w:val="000563DD"/>
    <w:rsid w:val="00066456"/>
    <w:rsid w:val="00081109"/>
    <w:rsid w:val="000860A0"/>
    <w:rsid w:val="000862A7"/>
    <w:rsid w:val="000A5F47"/>
    <w:rsid w:val="000B2745"/>
    <w:rsid w:val="000D24B0"/>
    <w:rsid w:val="000D5FBD"/>
    <w:rsid w:val="000F7F1E"/>
    <w:rsid w:val="00100CDA"/>
    <w:rsid w:val="0011633F"/>
    <w:rsid w:val="00132640"/>
    <w:rsid w:val="00174CCE"/>
    <w:rsid w:val="00196DDD"/>
    <w:rsid w:val="001B2DDA"/>
    <w:rsid w:val="001E361E"/>
    <w:rsid w:val="00211675"/>
    <w:rsid w:val="00215012"/>
    <w:rsid w:val="0022324B"/>
    <w:rsid w:val="00252383"/>
    <w:rsid w:val="00267938"/>
    <w:rsid w:val="00271985"/>
    <w:rsid w:val="00281178"/>
    <w:rsid w:val="002846EC"/>
    <w:rsid w:val="002A0054"/>
    <w:rsid w:val="002C040D"/>
    <w:rsid w:val="002D4D42"/>
    <w:rsid w:val="002E2D84"/>
    <w:rsid w:val="002F2CAC"/>
    <w:rsid w:val="002F4835"/>
    <w:rsid w:val="002F7507"/>
    <w:rsid w:val="00301A08"/>
    <w:rsid w:val="00304C5E"/>
    <w:rsid w:val="00340A24"/>
    <w:rsid w:val="003738E2"/>
    <w:rsid w:val="00376E80"/>
    <w:rsid w:val="00386863"/>
    <w:rsid w:val="003B5007"/>
    <w:rsid w:val="003E4A26"/>
    <w:rsid w:val="003E5305"/>
    <w:rsid w:val="0043244B"/>
    <w:rsid w:val="00454E78"/>
    <w:rsid w:val="004617E0"/>
    <w:rsid w:val="00482EDC"/>
    <w:rsid w:val="00494196"/>
    <w:rsid w:val="00496A53"/>
    <w:rsid w:val="004A5905"/>
    <w:rsid w:val="004E38DE"/>
    <w:rsid w:val="004F3074"/>
    <w:rsid w:val="00552C36"/>
    <w:rsid w:val="005543C1"/>
    <w:rsid w:val="00574E9B"/>
    <w:rsid w:val="00577078"/>
    <w:rsid w:val="00581F5B"/>
    <w:rsid w:val="00587E0C"/>
    <w:rsid w:val="005B0BD3"/>
    <w:rsid w:val="005C2076"/>
    <w:rsid w:val="005C3B55"/>
    <w:rsid w:val="005E1A46"/>
    <w:rsid w:val="005E723C"/>
    <w:rsid w:val="00602488"/>
    <w:rsid w:val="0062117B"/>
    <w:rsid w:val="0065792D"/>
    <w:rsid w:val="00676B34"/>
    <w:rsid w:val="0068123F"/>
    <w:rsid w:val="00682DAD"/>
    <w:rsid w:val="00687626"/>
    <w:rsid w:val="006A00B5"/>
    <w:rsid w:val="006A2C92"/>
    <w:rsid w:val="006C3E14"/>
    <w:rsid w:val="00711474"/>
    <w:rsid w:val="00733E39"/>
    <w:rsid w:val="007828FF"/>
    <w:rsid w:val="0081021C"/>
    <w:rsid w:val="00812AE7"/>
    <w:rsid w:val="008508DA"/>
    <w:rsid w:val="00854470"/>
    <w:rsid w:val="00877F88"/>
    <w:rsid w:val="00896462"/>
    <w:rsid w:val="008974E7"/>
    <w:rsid w:val="008A6CF8"/>
    <w:rsid w:val="008B4739"/>
    <w:rsid w:val="008C520A"/>
    <w:rsid w:val="008E05FE"/>
    <w:rsid w:val="008F02B8"/>
    <w:rsid w:val="00917EBD"/>
    <w:rsid w:val="00931AB6"/>
    <w:rsid w:val="00936F75"/>
    <w:rsid w:val="009A640B"/>
    <w:rsid w:val="00A00335"/>
    <w:rsid w:val="00A05609"/>
    <w:rsid w:val="00A50E33"/>
    <w:rsid w:val="00A52DEB"/>
    <w:rsid w:val="00A648A3"/>
    <w:rsid w:val="00A97014"/>
    <w:rsid w:val="00AD19A8"/>
    <w:rsid w:val="00AD55F4"/>
    <w:rsid w:val="00AD6CAE"/>
    <w:rsid w:val="00AD7593"/>
    <w:rsid w:val="00AF3DBA"/>
    <w:rsid w:val="00B10007"/>
    <w:rsid w:val="00B153D8"/>
    <w:rsid w:val="00B175F1"/>
    <w:rsid w:val="00B222D9"/>
    <w:rsid w:val="00B45573"/>
    <w:rsid w:val="00B46555"/>
    <w:rsid w:val="00B50739"/>
    <w:rsid w:val="00B52D23"/>
    <w:rsid w:val="00B5424A"/>
    <w:rsid w:val="00B54C8F"/>
    <w:rsid w:val="00BA105F"/>
    <w:rsid w:val="00BA1160"/>
    <w:rsid w:val="00BA4FC2"/>
    <w:rsid w:val="00BB3CF9"/>
    <w:rsid w:val="00BC23E1"/>
    <w:rsid w:val="00C01DD1"/>
    <w:rsid w:val="00C02231"/>
    <w:rsid w:val="00C3304C"/>
    <w:rsid w:val="00C33490"/>
    <w:rsid w:val="00C33C6E"/>
    <w:rsid w:val="00C77DE8"/>
    <w:rsid w:val="00C81270"/>
    <w:rsid w:val="00CB4C7E"/>
    <w:rsid w:val="00CF1891"/>
    <w:rsid w:val="00CF4612"/>
    <w:rsid w:val="00D1757B"/>
    <w:rsid w:val="00D70B14"/>
    <w:rsid w:val="00D74C4B"/>
    <w:rsid w:val="00D85BFF"/>
    <w:rsid w:val="00D92CB4"/>
    <w:rsid w:val="00D93E74"/>
    <w:rsid w:val="00D9499F"/>
    <w:rsid w:val="00DC0721"/>
    <w:rsid w:val="00DD3C3E"/>
    <w:rsid w:val="00DE0C12"/>
    <w:rsid w:val="00DF54FF"/>
    <w:rsid w:val="00E024F6"/>
    <w:rsid w:val="00E41F38"/>
    <w:rsid w:val="00E50685"/>
    <w:rsid w:val="00E832C2"/>
    <w:rsid w:val="00E950F1"/>
    <w:rsid w:val="00EA3C50"/>
    <w:rsid w:val="00EB288B"/>
    <w:rsid w:val="00EB35B1"/>
    <w:rsid w:val="00EB5DED"/>
    <w:rsid w:val="00EE3348"/>
    <w:rsid w:val="00EF23C6"/>
    <w:rsid w:val="00EF6AA7"/>
    <w:rsid w:val="00F024F5"/>
    <w:rsid w:val="00F02EDA"/>
    <w:rsid w:val="00F21430"/>
    <w:rsid w:val="00F312BB"/>
    <w:rsid w:val="00F47EE0"/>
    <w:rsid w:val="00F61B3D"/>
    <w:rsid w:val="00FE3559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542E278"/>
  <w15:chartTrackingRefBased/>
  <w15:docId w15:val="{E9CC0D9A-3C41-49B1-AE49-96BA1424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552C36"/>
    <w:rPr>
      <w:sz w:val="30"/>
    </w:rPr>
  </w:style>
  <w:style w:type="paragraph" w:styleId="20">
    <w:name w:val="Body Text 2"/>
    <w:basedOn w:val="a"/>
    <w:rsid w:val="00552C36"/>
    <w:rPr>
      <w:sz w:val="30"/>
    </w:rPr>
  </w:style>
  <w:style w:type="paragraph" w:styleId="a7">
    <w:name w:val="No Spacing"/>
    <w:link w:val="a8"/>
    <w:uiPriority w:val="1"/>
    <w:qFormat/>
    <w:rsid w:val="00DD3C3E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301A08"/>
    <w:pPr>
      <w:widowControl w:val="0"/>
      <w:autoSpaceDE w:val="0"/>
      <w:autoSpaceDN w:val="0"/>
      <w:ind w:firstLine="851"/>
      <w:jc w:val="both"/>
    </w:pPr>
    <w:rPr>
      <w:sz w:val="30"/>
    </w:rPr>
  </w:style>
  <w:style w:type="paragraph" w:customStyle="1" w:styleId="ConsPlusNonformat">
    <w:name w:val="ConsPlusNonformat"/>
    <w:uiPriority w:val="99"/>
    <w:rsid w:val="00F61B3D"/>
    <w:pPr>
      <w:widowControl w:val="0"/>
      <w:autoSpaceDE w:val="0"/>
      <w:autoSpaceDN w:val="0"/>
      <w:ind w:firstLine="851"/>
      <w:jc w:val="both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F6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semiHidden/>
    <w:unhideWhenUsed/>
    <w:rsid w:val="000F7F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7F1E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B50739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5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A327432BE515A5C788A1AAA912B213117B8AFF478D417990E18CC61423C447A87ZCi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1A327432BE515A5C788A1AAA912B213117B8AFF47BDD149B0C11916B4A654878Z8i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1677</Words>
  <Characters>14329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15975</CharactersWithSpaces>
  <SharedDoc>false</SharedDoc>
  <HLinks>
    <vt:vector size="12" baseType="variant">
      <vt:variant>
        <vt:i4>7012461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consultantplus://offline/ref=751A327432BE515A5C788A1AAA912B213117B8AFF478D417990E18CC61423C447A87ZCi0H</vt:lpwstr>
      </vt:variant>
      <vt:variant>
        <vt:lpwstr/>
      </vt:variant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consultantplus://offline/ref=751A327432BE515A5C788A1AAA912B213117B8AFF47BDD149B0C11916B4A654878Z8i0H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Наумовец</dc:creator>
  <cp:keywords/>
  <dc:description/>
  <cp:lastModifiedBy>KPd</cp:lastModifiedBy>
  <cp:revision>3</cp:revision>
  <cp:lastPrinted>2018-08-24T11:45:00Z</cp:lastPrinted>
  <dcterms:created xsi:type="dcterms:W3CDTF">2018-08-27T09:56:00Z</dcterms:created>
  <dcterms:modified xsi:type="dcterms:W3CDTF">2018-08-27T09:58:00Z</dcterms:modified>
</cp:coreProperties>
</file>