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9E" w:rsidRDefault="00812046" w:rsidP="00812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204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для юридических лиц, осуществляемых Минским городским управлением по надзору за рациональным использованием ТЭР</w:t>
      </w:r>
    </w:p>
    <w:tbl>
      <w:tblPr>
        <w:tblW w:w="1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962"/>
        <w:gridCol w:w="4855"/>
        <w:gridCol w:w="2441"/>
        <w:gridCol w:w="1764"/>
      </w:tblGrid>
      <w:tr w:rsidR="00812046" w:rsidRPr="00082C36" w:rsidTr="00812046">
        <w:trPr>
          <w:trHeight w:val="593"/>
          <w:jc w:val="center"/>
        </w:trPr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административной процедуры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4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осуществления административной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812046" w:rsidRPr="00082C36" w:rsidTr="00055F3C">
        <w:trPr>
          <w:trHeight w:val="4101"/>
          <w:jc w:val="center"/>
        </w:trPr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Установление норм расхода топливно-энергетических ресурсов (далее – ТЭР) для: юридических лиц, за исключением государственных организаций с годовым потреблением ТЭР от 100 до 25 000 тонн условного топлива, в том числе имеющих источники тепловой энергии производительностью 0,5 Гкал/ч и более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55F3C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55F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Производственно-технический отдел</w:t>
            </w: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Заместитель начальника управления – начальник производственно-технического отдела</w:t>
            </w: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(каб.2)</w:t>
            </w: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Дмитрий Николаевич</w:t>
            </w:r>
          </w:p>
          <w:p w:rsidR="00812046" w:rsidRDefault="00055F3C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395-92-00</w:t>
            </w:r>
          </w:p>
          <w:p w:rsidR="00685399" w:rsidRDefault="00685399" w:rsidP="00055F3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Заместитель начальника производственно-технического отдела</w:t>
            </w:r>
            <w:r w:rsidR="006853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(каб.8)</w:t>
            </w: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812046" w:rsidRDefault="00055F3C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395-92-20</w:t>
            </w:r>
          </w:p>
          <w:p w:rsidR="00685399" w:rsidRDefault="00685399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Заведующий сектором производственно-технического отдела (каб.7)</w:t>
            </w: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Билокурова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Татьяна Константиновна</w:t>
            </w: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="00055F3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95-92-10</w:t>
            </w: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685399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Главный специалист производственно-технического отдела</w:t>
            </w: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9)</w:t>
            </w: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Вахляева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812046" w:rsidRDefault="00055F3C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395-92-30</w:t>
            </w:r>
          </w:p>
          <w:p w:rsidR="00685399" w:rsidRDefault="00685399" w:rsidP="00F047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685399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Главный специалист производственно-технического отдела </w:t>
            </w:r>
          </w:p>
          <w:p w:rsidR="00685399" w:rsidRDefault="00685399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9)</w:t>
            </w:r>
          </w:p>
          <w:p w:rsidR="00685399" w:rsidRDefault="00685399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204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Сенюкова</w:t>
            </w:r>
            <w:proofErr w:type="spellEnd"/>
            <w:r w:rsidR="0081204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Елена Ивановна</w:t>
            </w:r>
          </w:p>
          <w:p w:rsidR="00812046" w:rsidRPr="00082C36" w:rsidRDefault="00812046" w:rsidP="0005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396-92-40</w:t>
            </w:r>
          </w:p>
        </w:tc>
        <w:tc>
          <w:tcPr>
            <w:tcW w:w="4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pStyle w:val="table10"/>
              <w:spacing w:after="0" w:line="240" w:lineRule="atLeast"/>
            </w:pPr>
            <w:r w:rsidRPr="00082C36">
              <w:lastRenderedPageBreak/>
              <w:t>для установления текущих норм: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заявление;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расчет текущих норм расхо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да ТЭР;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нормы расхода ТЭР за три года, предшес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 xml:space="preserve">твующие периоду, на 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который устанавливаются нормы расхода ТЭР (далее – рассм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атриваемый период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);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нормы расхода ТЭР на рассматриваемый период в трех эк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земплярах;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отчет о выполнении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плана мероприятий (программы) по энергосбережению за год, 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предшествующий рас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12"/>
                <w:sz w:val="24"/>
                <w:szCs w:val="24"/>
                <w:lang w:eastAsia="ru-RU"/>
              </w:rPr>
              <w:t>сматриваемому периоду;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 xml:space="preserve">отчет о 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выполнении плана мероприятий (программы) по экономии светлых нефтепродуктов за год, </w:t>
            </w: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предшествующий рас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12"/>
                <w:sz w:val="24"/>
                <w:szCs w:val="24"/>
                <w:lang w:eastAsia="ru-RU"/>
              </w:rPr>
              <w:t>сматриваемому периоду;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 мероприятий (программа) по экономии светлых нефтепродуктов на рассматриваемый период;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pacing w:val="-12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отчет о результатах 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использования топлива,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тепловой и электрической энергии за год, 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предшествующий рас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12"/>
                <w:sz w:val="24"/>
                <w:szCs w:val="24"/>
                <w:lang w:eastAsia="ru-RU"/>
              </w:rPr>
              <w:t>сматриваемому периоду.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для установления прогрессивных норм: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заявление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расчет прогрессивных норм расхо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 xml:space="preserve">да ТЭР или выписка 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из утвержденного отчета о 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результатах проведения энергетического обследования (</w:t>
            </w:r>
            <w:proofErr w:type="spellStart"/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  <w:p w:rsidR="00812046" w:rsidRPr="00082C36" w:rsidRDefault="00812046" w:rsidP="00F047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прогрессивные нормы расхода ТЭР на рассматриваемый период в трех экземплярах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30 дней</w:t>
            </w:r>
          </w:p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(бесплатно)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 год</w:t>
            </w:r>
          </w:p>
        </w:tc>
      </w:tr>
      <w:tr w:rsidR="00812046" w:rsidRPr="00082C36" w:rsidTr="00812046">
        <w:trPr>
          <w:jc w:val="center"/>
        </w:trPr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заключения государственной экспертизы энергетической эффективности по проектной документации на: возведение и реконструкцию источников электрической энергии мощностью 3 МВт и менее, источников с комбинированной выработкой энергии электрической мощностью 3 МВт и </w:t>
            </w:r>
            <w:r w:rsidRPr="0008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менее, источников тепловой энергии производительностью от 5 до 10 Гкал/ч включительно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399" w:rsidRDefault="00685399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Начальник управления </w:t>
            </w:r>
          </w:p>
          <w:p w:rsidR="00685399" w:rsidRDefault="00685399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Скворцов Дмитрий Викторович </w:t>
            </w:r>
          </w:p>
          <w:p w:rsidR="00685399" w:rsidRDefault="00685399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(каб.1)</w:t>
            </w:r>
          </w:p>
          <w:p w:rsidR="00685399" w:rsidRDefault="00055F3C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395-91-00</w:t>
            </w:r>
          </w:p>
          <w:p w:rsidR="00685399" w:rsidRDefault="00685399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Заместитель начальника управления – начальник производственно-технического отдела</w:t>
            </w: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(каб.2)</w:t>
            </w: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Дмитрий Николаевич</w:t>
            </w:r>
          </w:p>
          <w:p w:rsidR="00812046" w:rsidRPr="00082C3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395-92-00</w:t>
            </w:r>
          </w:p>
        </w:tc>
        <w:tc>
          <w:tcPr>
            <w:tcW w:w="4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заявление;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общая поясни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тельная записка;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раздел «Энер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гетическая эф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фективность»</w:t>
            </w:r>
          </w:p>
          <w:p w:rsidR="00812046" w:rsidRPr="00082C36" w:rsidRDefault="00812046" w:rsidP="00F047EB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проектной до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кументации.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 ра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бочих дней</w:t>
            </w:r>
          </w:p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(бесплатно)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срок про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ектной про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должительно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12"/>
                <w:sz w:val="24"/>
                <w:szCs w:val="24"/>
                <w:lang w:eastAsia="ru-RU"/>
              </w:rPr>
              <w:t>сти строитель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12"/>
                <w:sz w:val="24"/>
                <w:szCs w:val="24"/>
                <w:lang w:eastAsia="ru-RU"/>
              </w:rPr>
              <w:softHyphen/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ства объекта, увеличенный 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на 1 год</w:t>
            </w:r>
          </w:p>
        </w:tc>
      </w:tr>
      <w:tr w:rsidR="00812046" w:rsidRPr="00082C36" w:rsidTr="00812046">
        <w:trPr>
          <w:jc w:val="center"/>
        </w:trPr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046" w:rsidRPr="00082C36" w:rsidRDefault="00812046" w:rsidP="00F047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решения о согласовании </w:t>
            </w:r>
            <w:proofErr w:type="spellStart"/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082C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предынвестиционной</w:t>
            </w:r>
            <w:proofErr w:type="spellEnd"/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) документации для строительства:</w:t>
            </w:r>
          </w:p>
          <w:p w:rsidR="00812046" w:rsidRPr="00082C36" w:rsidRDefault="00812046" w:rsidP="00F047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источников электрической энергии мощностью 3 МВт и менее, источников с комбинированной выработкой энергии электрической мощностью 3 МВт и менее, источников тепловой энергии производительностью от 500 кВт до 10 Гкал/ч включительно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99" w:rsidRDefault="00685399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:rsidR="00685399" w:rsidRDefault="00685399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Скворцов Дмитрий Викторович </w:t>
            </w:r>
          </w:p>
          <w:p w:rsidR="00685399" w:rsidRDefault="00685399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(каб.1)</w:t>
            </w:r>
          </w:p>
          <w:p w:rsidR="00685399" w:rsidRDefault="00055F3C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395-91-00</w:t>
            </w:r>
          </w:p>
          <w:p w:rsidR="00685399" w:rsidRDefault="00685399" w:rsidP="00F047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Заместитель начальника управления – начальник производственно-технического отдела</w:t>
            </w: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(каб.2)</w:t>
            </w:r>
          </w:p>
          <w:p w:rsidR="0081204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Дмитрий Николаевич</w:t>
            </w:r>
          </w:p>
          <w:p w:rsidR="00812046" w:rsidRPr="00082C36" w:rsidRDefault="00812046" w:rsidP="006853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395-92-00</w:t>
            </w:r>
          </w:p>
        </w:tc>
        <w:tc>
          <w:tcPr>
            <w:tcW w:w="4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pStyle w:val="table10"/>
              <w:spacing w:after="0" w:line="240" w:lineRule="atLeast"/>
            </w:pPr>
            <w:r w:rsidRPr="00082C36">
              <w:t>при согласовании обоснования инвестиций:</w:t>
            </w:r>
          </w:p>
          <w:p w:rsidR="00812046" w:rsidRPr="00082C36" w:rsidRDefault="00812046" w:rsidP="00F047EB">
            <w:pPr>
              <w:pStyle w:val="table10"/>
              <w:spacing w:after="0" w:line="240" w:lineRule="atLeast"/>
              <w:ind w:left="284"/>
            </w:pPr>
            <w:r w:rsidRPr="00082C36">
              <w:t>заявление</w:t>
            </w:r>
            <w:r>
              <w:t>,</w:t>
            </w:r>
          </w:p>
          <w:p w:rsidR="00812046" w:rsidRPr="00082C36" w:rsidRDefault="00812046" w:rsidP="00F047EB">
            <w:pPr>
              <w:pStyle w:val="table10"/>
              <w:spacing w:after="0" w:line="240" w:lineRule="atLeast"/>
              <w:ind w:left="284"/>
            </w:pPr>
            <w:r w:rsidRPr="00082C36">
              <w:t>обоснование инвестиций или технико-экономическое обоснование</w:t>
            </w:r>
            <w:r>
              <w:t>,</w:t>
            </w:r>
          </w:p>
          <w:p w:rsidR="00812046" w:rsidRPr="00082C36" w:rsidRDefault="00812046" w:rsidP="00F047EB">
            <w:pPr>
              <w:pStyle w:val="table10"/>
              <w:spacing w:after="0" w:line="240" w:lineRule="atLeast"/>
              <w:ind w:left="284"/>
            </w:pPr>
            <w:r w:rsidRPr="00082C36">
              <w:t>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с учетом согласования Минэнерго</w:t>
            </w:r>
            <w:r>
              <w:t>;</w:t>
            </w:r>
          </w:p>
          <w:p w:rsidR="00812046" w:rsidRPr="00082C36" w:rsidRDefault="00812046" w:rsidP="00F047EB">
            <w:pPr>
              <w:pStyle w:val="table10"/>
              <w:spacing w:after="0" w:line="240" w:lineRule="atLeast"/>
            </w:pPr>
            <w:r w:rsidRPr="00082C36">
              <w:t>при согласовании задания на проектирование:</w:t>
            </w:r>
          </w:p>
          <w:p w:rsidR="00812046" w:rsidRPr="00082C36" w:rsidRDefault="00812046" w:rsidP="00F047EB">
            <w:pPr>
              <w:pStyle w:val="table10"/>
              <w:spacing w:after="0" w:line="240" w:lineRule="atLeast"/>
              <w:ind w:left="284"/>
            </w:pPr>
            <w:r w:rsidRPr="00082C36">
              <w:t>заявление</w:t>
            </w:r>
            <w:r>
              <w:t>,</w:t>
            </w:r>
          </w:p>
          <w:p w:rsidR="00812046" w:rsidRPr="00082C36" w:rsidRDefault="00812046" w:rsidP="00F047EB">
            <w:pPr>
              <w:pStyle w:val="table10"/>
              <w:spacing w:after="0" w:line="240" w:lineRule="atLeast"/>
              <w:ind w:left="284"/>
            </w:pPr>
            <w:r w:rsidRPr="00082C36">
              <w:t>задание на проектирование в трех экземплярах</w:t>
            </w:r>
            <w:r>
              <w:t>,</w:t>
            </w:r>
          </w:p>
          <w:p w:rsidR="00812046" w:rsidRPr="00082C36" w:rsidRDefault="00812046" w:rsidP="00F047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обоснование инвестиций или технико-экономическое обоснование (при его наличии)</w:t>
            </w:r>
          </w:p>
        </w:tc>
        <w:tc>
          <w:tcPr>
            <w:tcW w:w="2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 ра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бочих дней</w:t>
            </w:r>
          </w:p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(бесплатно)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046" w:rsidRPr="00082C36" w:rsidRDefault="00812046" w:rsidP="00F047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срок про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ектной про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должительно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softHyphen/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12"/>
                <w:sz w:val="24"/>
                <w:szCs w:val="24"/>
                <w:lang w:eastAsia="ru-RU"/>
              </w:rPr>
              <w:t>сти строитель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12"/>
                <w:sz w:val="24"/>
                <w:szCs w:val="24"/>
                <w:lang w:eastAsia="ru-RU"/>
              </w:rPr>
              <w:softHyphen/>
            </w:r>
            <w:r w:rsidRPr="00082C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ства объекта, увеличенный </w:t>
            </w:r>
            <w:r w:rsidRPr="00082C36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на 1 год</w:t>
            </w:r>
          </w:p>
        </w:tc>
      </w:tr>
    </w:tbl>
    <w:p w:rsidR="00812046" w:rsidRPr="00812046" w:rsidRDefault="00812046" w:rsidP="008120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2046" w:rsidRPr="00812046" w:rsidSect="008120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6"/>
    <w:rsid w:val="00055F3C"/>
    <w:rsid w:val="00547A9E"/>
    <w:rsid w:val="00685399"/>
    <w:rsid w:val="00812046"/>
    <w:rsid w:val="00E5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2C58D-8BAE-4FB5-9155-B337C4D9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12046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D299-3749-49E9-A95D-DE1F6360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2</cp:revision>
  <cp:lastPrinted>2020-10-22T12:04:00Z</cp:lastPrinted>
  <dcterms:created xsi:type="dcterms:W3CDTF">2020-10-22T12:57:00Z</dcterms:created>
  <dcterms:modified xsi:type="dcterms:W3CDTF">2020-10-22T12:57:00Z</dcterms:modified>
</cp:coreProperties>
</file>