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4D7" w:rsidRDefault="003A24D7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 w:val="24"/>
          <w:szCs w:val="24"/>
        </w:rPr>
      </w:pPr>
    </w:p>
    <w:tbl>
      <w:tblPr>
        <w:tblW w:w="5000" w:type="pct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0"/>
        <w:gridCol w:w="2835"/>
      </w:tblGrid>
      <w:tr w:rsidR="003A24D7">
        <w:tc>
          <w:tcPr>
            <w:tcW w:w="3450" w:type="pct"/>
            <w:tcBorders>
              <w:top w:val="nil"/>
              <w:left w:val="nil"/>
              <w:bottom w:val="nil"/>
              <w:right w:val="nil"/>
            </w:tcBorders>
          </w:tcPr>
          <w:p w:rsidR="003A24D7" w:rsidRDefault="003A24D7">
            <w:pPr>
              <w:autoSpaceDE w:val="0"/>
              <w:autoSpaceDN w:val="0"/>
              <w:adjustRightInd w:val="0"/>
              <w:spacing w:after="0" w:line="300" w:lineRule="auto"/>
              <w:ind w:firstLine="57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</w:tcPr>
          <w:p w:rsidR="003A24D7" w:rsidRDefault="003A24D7">
            <w:pPr>
              <w:autoSpaceDE w:val="0"/>
              <w:autoSpaceDN w:val="0"/>
              <w:adjustRightInd w:val="0"/>
              <w:spacing w:after="120" w:line="30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УТВЕРЖДЕНО</w:t>
            </w:r>
          </w:p>
          <w:p w:rsidR="003A24D7" w:rsidRDefault="00B87C90">
            <w:pPr>
              <w:autoSpaceDE w:val="0"/>
              <w:autoSpaceDN w:val="0"/>
              <w:adjustRightInd w:val="0"/>
              <w:spacing w:after="0" w:line="300" w:lineRule="auto"/>
              <w:rPr>
                <w:rFonts w:cs="Times New Roman"/>
                <w:color w:val="000000"/>
                <w:sz w:val="24"/>
                <w:szCs w:val="24"/>
              </w:rPr>
            </w:pPr>
            <w:hyperlink r:id="rId6" w:history="1">
              <w:r w:rsidR="003A24D7" w:rsidRPr="00B87C90">
                <w:rPr>
                  <w:rFonts w:cs="Times New Roman"/>
                  <w:sz w:val="24"/>
                  <w:szCs w:val="24"/>
                </w:rPr>
                <w:t>Постановление</w:t>
              </w:r>
            </w:hyperlink>
            <w:r w:rsidR="003A24D7" w:rsidRPr="00B87C90">
              <w:rPr>
                <w:rFonts w:cs="Times New Roman"/>
                <w:sz w:val="24"/>
                <w:szCs w:val="24"/>
              </w:rPr>
              <w:t xml:space="preserve"> </w:t>
            </w:r>
            <w:r w:rsidR="003A24D7">
              <w:rPr>
                <w:rFonts w:cs="Times New Roman"/>
                <w:color w:val="000000"/>
                <w:sz w:val="24"/>
                <w:szCs w:val="24"/>
              </w:rPr>
              <w:br/>
              <w:t xml:space="preserve">Совета Министров </w:t>
            </w:r>
            <w:r w:rsidR="003A24D7">
              <w:rPr>
                <w:rFonts w:cs="Times New Roman"/>
                <w:color w:val="000000"/>
                <w:sz w:val="24"/>
                <w:szCs w:val="24"/>
              </w:rPr>
              <w:br/>
              <w:t xml:space="preserve">Республики Беларусь </w:t>
            </w:r>
            <w:r w:rsidR="003A24D7">
              <w:rPr>
                <w:rFonts w:cs="Times New Roman"/>
                <w:color w:val="000000"/>
                <w:sz w:val="24"/>
                <w:szCs w:val="24"/>
              </w:rPr>
              <w:br/>
              <w:t xml:space="preserve">18.03.2016 № 216 </w:t>
            </w:r>
            <w:r w:rsidR="003A24D7">
              <w:rPr>
                <w:rFonts w:cs="Times New Roman"/>
                <w:color w:val="000000"/>
                <w:sz w:val="24"/>
                <w:szCs w:val="24"/>
              </w:rPr>
              <w:br/>
              <w:t xml:space="preserve">(в редакции постановления </w:t>
            </w:r>
            <w:r w:rsidR="003A24D7">
              <w:rPr>
                <w:rFonts w:cs="Times New Roman"/>
                <w:color w:val="000000"/>
                <w:sz w:val="24"/>
                <w:szCs w:val="24"/>
              </w:rPr>
              <w:br/>
              <w:t xml:space="preserve">Совета Министров </w:t>
            </w:r>
            <w:r w:rsidR="003A24D7">
              <w:rPr>
                <w:rFonts w:cs="Times New Roman"/>
                <w:color w:val="000000"/>
                <w:sz w:val="24"/>
                <w:szCs w:val="24"/>
              </w:rPr>
              <w:br/>
              <w:t xml:space="preserve">Республики Беларусь </w:t>
            </w:r>
            <w:r w:rsidR="003A24D7">
              <w:rPr>
                <w:rFonts w:cs="Times New Roman"/>
                <w:color w:val="000000"/>
                <w:sz w:val="24"/>
                <w:szCs w:val="24"/>
              </w:rPr>
              <w:br/>
              <w:t>21.12.2021 № 731)</w:t>
            </w:r>
          </w:p>
        </w:tc>
      </w:tr>
    </w:tbl>
    <w:p w:rsidR="003A24D7" w:rsidRDefault="003A24D7">
      <w:pPr>
        <w:autoSpaceDE w:val="0"/>
        <w:autoSpaceDN w:val="0"/>
        <w:adjustRightInd w:val="0"/>
        <w:spacing w:before="240" w:after="240" w:line="300" w:lineRule="auto"/>
        <w:rPr>
          <w:rFonts w:cs="Times New Roman"/>
          <w:b/>
          <w:color w:val="000000"/>
          <w:sz w:val="24"/>
          <w:szCs w:val="24"/>
        </w:rPr>
      </w:pPr>
      <w:bookmarkStart w:id="0" w:name="CA0_ПОЛ__2"/>
      <w:bookmarkEnd w:id="0"/>
      <w:r>
        <w:rPr>
          <w:rFonts w:cs="Times New Roman"/>
          <w:b/>
          <w:color w:val="000000"/>
          <w:sz w:val="24"/>
          <w:szCs w:val="24"/>
        </w:rPr>
        <w:t>ПОЛОЖЕНИЕ</w:t>
      </w:r>
      <w:r>
        <w:rPr>
          <w:rFonts w:cs="Times New Roman"/>
          <w:b/>
          <w:color w:val="000000"/>
          <w:sz w:val="24"/>
          <w:szCs w:val="24"/>
        </w:rPr>
        <w:br/>
        <w:t>о некоторых мерах по реализации государственной программы в сфере энергосбережения</w:t>
      </w:r>
    </w:p>
    <w:p w:rsidR="003A24D7" w:rsidRDefault="003A24D7">
      <w:pPr>
        <w:autoSpaceDE w:val="0"/>
        <w:autoSpaceDN w:val="0"/>
        <w:adjustRightInd w:val="0"/>
        <w:spacing w:before="240" w:after="240" w:line="300" w:lineRule="auto"/>
        <w:jc w:val="center"/>
        <w:rPr>
          <w:rFonts w:cs="Times New Roman"/>
          <w:b/>
          <w:caps/>
          <w:color w:val="000000"/>
          <w:sz w:val="24"/>
          <w:szCs w:val="24"/>
        </w:rPr>
      </w:pPr>
      <w:bookmarkStart w:id="1" w:name="CA0_ПОЛ__2_ГЛ_1_1CN__chapter_1"/>
      <w:bookmarkEnd w:id="1"/>
      <w:r>
        <w:rPr>
          <w:rFonts w:cs="Times New Roman"/>
          <w:b/>
          <w:caps/>
          <w:color w:val="000000"/>
          <w:sz w:val="24"/>
          <w:szCs w:val="24"/>
        </w:rPr>
        <w:t>ГЛАВА 1</w:t>
      </w:r>
      <w:r>
        <w:rPr>
          <w:rFonts w:cs="Times New Roman"/>
          <w:b/>
          <w:caps/>
          <w:color w:val="000000"/>
          <w:sz w:val="24"/>
          <w:szCs w:val="24"/>
        </w:rPr>
        <w:br/>
        <w:t>ОБЩИЕ ПОЛОЖЕНИЯ</w:t>
      </w:r>
    </w:p>
    <w:p w:rsidR="003A24D7" w:rsidRDefault="003A24D7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 w:val="24"/>
          <w:szCs w:val="24"/>
        </w:rPr>
      </w:pPr>
      <w:bookmarkStart w:id="2" w:name="CA0_ПОЛ__2_ГЛ_1_1_П_1_1CN__point_1"/>
      <w:bookmarkEnd w:id="2"/>
      <w:r>
        <w:rPr>
          <w:rFonts w:cs="Times New Roman"/>
          <w:color w:val="000000"/>
          <w:sz w:val="24"/>
          <w:szCs w:val="24"/>
        </w:rPr>
        <w:t>1. Настоящим Положением определяется порядок формирования, согласования и выполнения планов мероприятий по энергосбережению юридических лиц (далее, если не установлено иное, – планы мероприятий) и перечней мероприятий, направленных на достижение целевых показателей государственных программ в сфере энергосбережения, республиканских органов государственного управления иных государственных организаций, подчиненных Совету Министров Республики Беларусь, местных исполнительных и распорядительных органов, являющихся заказчиками государственной программы в сфере энергосбережения (далее, если не установлено иное, – перечни мероприятий).</w:t>
      </w:r>
    </w:p>
    <w:p w:rsidR="003A24D7" w:rsidRDefault="003A24D7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 w:val="24"/>
          <w:szCs w:val="24"/>
        </w:rPr>
      </w:pPr>
      <w:bookmarkStart w:id="3" w:name="CA0_ПОЛ__2_ГЛ_1_1_П_2_2CN__point_2"/>
      <w:bookmarkEnd w:id="3"/>
      <w:r>
        <w:rPr>
          <w:rFonts w:cs="Times New Roman"/>
          <w:color w:val="000000"/>
          <w:sz w:val="24"/>
          <w:szCs w:val="24"/>
        </w:rPr>
        <w:t>2. Планы мероприятий и перечни мероприятий – документы, содержащие организационные, технические, экономические и иные мероприятия, взаимоувязанные по ресурсам, исполнителям и срокам реализации, на основании которых сформированы мероприятия общего комплекса мероприятий государственной программы в сфере энергосбережения.</w:t>
      </w:r>
    </w:p>
    <w:p w:rsidR="003A24D7" w:rsidRDefault="003A24D7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 w:val="24"/>
          <w:szCs w:val="24"/>
        </w:rPr>
      </w:pPr>
      <w:bookmarkStart w:id="4" w:name="CA0_ПОЛ__2_ГЛ_1_1_П_3_3CN__point_3"/>
      <w:bookmarkEnd w:id="4"/>
      <w:r>
        <w:rPr>
          <w:rFonts w:cs="Times New Roman"/>
          <w:color w:val="000000"/>
          <w:sz w:val="24"/>
          <w:szCs w:val="24"/>
        </w:rPr>
        <w:t>3. Основными задачами формирования и выполнения планов мероприятий и перечней мероприятий являются:</w:t>
      </w:r>
    </w:p>
    <w:p w:rsidR="003A24D7" w:rsidRDefault="003A24D7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проведение эффективной целенаправленной государственной политики в сфере энергосбережения, координация деятельности республиканских органов государственного управления и иных государственных организаций, подчиненных Совету Министров Республики Беларусь, облисполкомов и Минского горисполкома по повышению эффективности использования топливно-энергетических ресурсов (далее, если не установлено иное, – ТЭР) в целях сдерживания роста их валового потребления, замещения импортируемых ресурсов местными и возобновляемыми источниками энергии (далее, если не установлено иное, – ВИЭ), создания необходимых условий для повышения уровня энергетической безопасности Республики Беларусь;</w:t>
      </w:r>
    </w:p>
    <w:p w:rsidR="003A24D7" w:rsidRDefault="003A24D7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lastRenderedPageBreak/>
        <w:t>решение наиболее значимых организационных, технических, экономических проблем общегосударственного, межотраслевого или отраслевого характера по приоритетным направлениям энергосбережения;</w:t>
      </w:r>
    </w:p>
    <w:p w:rsidR="003A24D7" w:rsidRDefault="003A24D7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концентрация ресурсов научно-технического и производственного комплексов на указанных направлениях;</w:t>
      </w:r>
    </w:p>
    <w:p w:rsidR="003A24D7" w:rsidRDefault="003A24D7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получение максимально возможной экономии ТЭР и увеличение использования местных ТЭР, а также ВИЭ по отношению к уровню их потребления за период, предшествующий началу реализации соответствующих планов мероприятий и перечней мероприятий.</w:t>
      </w:r>
    </w:p>
    <w:p w:rsidR="003A24D7" w:rsidRDefault="003A24D7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 w:val="24"/>
          <w:szCs w:val="24"/>
        </w:rPr>
      </w:pPr>
      <w:bookmarkStart w:id="5" w:name="CA0_ПОЛ__2_ГЛ_1_1_П_4_4CN__point_4"/>
      <w:bookmarkEnd w:id="5"/>
      <w:r>
        <w:rPr>
          <w:rFonts w:cs="Times New Roman"/>
          <w:color w:val="000000"/>
          <w:sz w:val="24"/>
          <w:szCs w:val="24"/>
        </w:rPr>
        <w:t>4. Планы мероприятий и перечни мероприятий формируются на один год.</w:t>
      </w:r>
    </w:p>
    <w:p w:rsidR="003A24D7" w:rsidRDefault="003A24D7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 w:val="24"/>
          <w:szCs w:val="24"/>
        </w:rPr>
      </w:pPr>
      <w:bookmarkStart w:id="6" w:name="CA0_ПОЛ__2_ГЛ_1_1_П_5_5CN__point_5"/>
      <w:bookmarkEnd w:id="6"/>
      <w:r>
        <w:rPr>
          <w:rFonts w:cs="Times New Roman"/>
          <w:color w:val="000000"/>
          <w:sz w:val="24"/>
          <w:szCs w:val="24"/>
        </w:rPr>
        <w:t>5. При формировании планов мероприятий и перечней мероприятий для достижения целей, выполнения задач и запланированных значений целевых показателей государственной программы в сфере энергосбережения определяются пути максимального, экономически целесообразного использования имеющихся резервов экономии ТЭР.</w:t>
      </w:r>
    </w:p>
    <w:p w:rsidR="003A24D7" w:rsidRDefault="003A24D7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 w:val="24"/>
          <w:szCs w:val="24"/>
        </w:rPr>
      </w:pPr>
      <w:bookmarkStart w:id="7" w:name="CA0_ПОЛ__2_ГЛ_1_1_П_6_6CN__point_6"/>
      <w:bookmarkEnd w:id="7"/>
      <w:r>
        <w:rPr>
          <w:rFonts w:cs="Times New Roman"/>
          <w:color w:val="000000"/>
          <w:sz w:val="24"/>
          <w:szCs w:val="24"/>
        </w:rPr>
        <w:t>6. В планы мероприятий и перечни мероприятий включаются энергосберегающие мероприятия, к которым относятся:</w:t>
      </w:r>
    </w:p>
    <w:p w:rsidR="003A24D7" w:rsidRDefault="003A24D7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мероприятия по внедрению на действующих объектах современных технологий, оборудования, устройств, систем автоматизации, регулирования, контроля расхода и потребления энергоресурсов, тепловой модернизации зданий и теплофизического контроля, технологического оборудования и машин, предварительной изоляции трубопроводов, новых схемных решений, выполнению проектных и научно-исследовательских работ по этим направлениям, в результате реализации которых достигается экономия ТЭР на единицу продукции (работ, услуг) или снижение предельных уровней их потребления;</w:t>
      </w:r>
    </w:p>
    <w:p w:rsidR="003A24D7" w:rsidRDefault="003A24D7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реконструкция, модернизация, новое строительство энергетических мощностей, объектов и коммуникаций с использованием местных ТЭР, возобновляемых и вторичных энергоресурсов, в том числе избыточного давления (избыточное давление пара, природного газа), предварительной изоляции трубопроводов, в результате эксплуатации которых достигаются экономия ТЭР на единицу продукции (работ, услуг), замещение импортируемых ТЭР или снижение предельных уровней их потребления.</w:t>
      </w:r>
    </w:p>
    <w:p w:rsidR="003A24D7" w:rsidRDefault="003A24D7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 w:val="24"/>
          <w:szCs w:val="24"/>
        </w:rPr>
      </w:pPr>
      <w:bookmarkStart w:id="8" w:name="CA0_ПОЛ__2_ГЛ_1_1_П_7_7CN__point_7"/>
      <w:bookmarkEnd w:id="8"/>
      <w:r>
        <w:rPr>
          <w:rFonts w:cs="Times New Roman"/>
          <w:color w:val="000000"/>
          <w:sz w:val="24"/>
          <w:szCs w:val="24"/>
        </w:rPr>
        <w:t>7. В планы мероприятий и перечни мероприятий также могут включаться мероприятия по стимулированию энергосбережения (сотрудничество с международными организациями, финансовыми институтами и фондами, подготовка и реализация совместных проектов, разработка нормативной, технической документации, пропаганда, информационное обеспечение и сопровождение государственной политики в сфере энергосбережения, обучение и переподготовка специалистов для сферы энергосбережения и другие).</w:t>
      </w:r>
    </w:p>
    <w:p w:rsidR="003A24D7" w:rsidRDefault="003A24D7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 w:val="24"/>
          <w:szCs w:val="24"/>
        </w:rPr>
      </w:pPr>
      <w:bookmarkStart w:id="9" w:name="CA0_ПОЛ__2_ГЛ_1_1_П_8_8CN__point_8"/>
      <w:bookmarkEnd w:id="9"/>
      <w:r>
        <w:rPr>
          <w:rFonts w:cs="Times New Roman"/>
          <w:color w:val="000000"/>
          <w:sz w:val="24"/>
          <w:szCs w:val="24"/>
        </w:rPr>
        <w:t>8. Не относятся к энергосберегающим мероприятиям и не подлежат включению в планы мероприятий и перечни мероприятий:</w:t>
      </w:r>
    </w:p>
    <w:p w:rsidR="003A24D7" w:rsidRDefault="003A24D7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эксплуатационные и режимно-наладочные мероприятия, осуществляемые постоянно или с определенной периодичностью в соответствии с техническим или технологическим регламентом обслуживания установок, оборудования, устройств, систем и коммуникаций, использующих ТЭР;</w:t>
      </w:r>
    </w:p>
    <w:p w:rsidR="003A24D7" w:rsidRDefault="003A24D7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все виды профилактических и ремонтных работ без улучшения первоначальных (паспортных) показателей энергоэффективности эксплуатации;</w:t>
      </w:r>
    </w:p>
    <w:p w:rsidR="003A24D7" w:rsidRDefault="003A24D7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мероприятия по замене установок, оборудования, систем и коммуникаций, отслуживших свой амортизационный срок, новыми без улучшения показателей энергоэффективности их эксплуатации.</w:t>
      </w:r>
    </w:p>
    <w:p w:rsidR="003A24D7" w:rsidRDefault="003A24D7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 w:val="24"/>
          <w:szCs w:val="24"/>
        </w:rPr>
      </w:pPr>
      <w:bookmarkStart w:id="10" w:name="CA0_ПОЛ__2_ГЛ_1_1_П_9_9CN__point_9"/>
      <w:bookmarkEnd w:id="10"/>
      <w:r>
        <w:rPr>
          <w:rFonts w:cs="Times New Roman"/>
          <w:color w:val="000000"/>
          <w:sz w:val="24"/>
          <w:szCs w:val="24"/>
        </w:rPr>
        <w:t>9. Формы планов мероприятий и перечней мероприятий устанавливаются Департаментом по энергоэффективности Государственного комитета по стандартизации (далее – Департамент) и размещаются на его официальном сайте в глобальной компьютерной сети Интернет.</w:t>
      </w:r>
    </w:p>
    <w:p w:rsidR="003A24D7" w:rsidRDefault="003A24D7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 w:val="24"/>
          <w:szCs w:val="24"/>
        </w:rPr>
      </w:pPr>
      <w:bookmarkStart w:id="11" w:name="CA0_ПОЛ__2_ГЛ_1_1_П_10_10CN__point_10"/>
      <w:bookmarkEnd w:id="11"/>
      <w:r>
        <w:rPr>
          <w:rFonts w:cs="Times New Roman"/>
          <w:color w:val="000000"/>
          <w:sz w:val="24"/>
          <w:szCs w:val="24"/>
        </w:rPr>
        <w:t>10. Конкурсный отбор исполнителей мероприятий государственной программы в сфере энергосбережения, финансируемых за счет средств республиканского бюджета, осуществляется областными и Минским городским управлениями по надзору за рациональным использованием ТЭР, выполняющими функции заказчика и распорядителя средств на территории соответствующей административно-территориальной единицы.</w:t>
      </w:r>
    </w:p>
    <w:p w:rsidR="003A24D7" w:rsidRDefault="003A24D7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Департаментом с учетом предложений областных и Минского городского управлений по надзору за рациональным использованием ТЭР формируется и утверждается сводный перечень мероприятий в сфере энергосбережения, финансирование которых осуществляется с участием средств республиканского бюджета.</w:t>
      </w:r>
    </w:p>
    <w:p w:rsidR="003A24D7" w:rsidRDefault="003A24D7">
      <w:pPr>
        <w:autoSpaceDE w:val="0"/>
        <w:autoSpaceDN w:val="0"/>
        <w:adjustRightInd w:val="0"/>
        <w:spacing w:before="240" w:after="240" w:line="300" w:lineRule="auto"/>
        <w:jc w:val="center"/>
        <w:rPr>
          <w:rFonts w:cs="Times New Roman"/>
          <w:b/>
          <w:caps/>
          <w:color w:val="000000"/>
          <w:sz w:val="24"/>
          <w:szCs w:val="24"/>
        </w:rPr>
      </w:pPr>
      <w:bookmarkStart w:id="12" w:name="CA0_ПОЛ__2_ГЛ_2_2CN__chapter_2"/>
      <w:bookmarkEnd w:id="12"/>
      <w:r>
        <w:rPr>
          <w:rFonts w:cs="Times New Roman"/>
          <w:b/>
          <w:caps/>
          <w:color w:val="000000"/>
          <w:sz w:val="24"/>
          <w:szCs w:val="24"/>
        </w:rPr>
        <w:t>ГЛАВА 2</w:t>
      </w:r>
      <w:r>
        <w:rPr>
          <w:rFonts w:cs="Times New Roman"/>
          <w:b/>
          <w:caps/>
          <w:color w:val="000000"/>
          <w:sz w:val="24"/>
          <w:szCs w:val="24"/>
        </w:rPr>
        <w:br/>
        <w:t>ПОРЯДОК ФОРМИРОВАНИЯ И СОГЛАСОВАНИЯ ПЛАНОВ МЕРОПРИЯТИЙ</w:t>
      </w:r>
    </w:p>
    <w:p w:rsidR="003A24D7" w:rsidRDefault="003A24D7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 w:val="24"/>
          <w:szCs w:val="24"/>
        </w:rPr>
      </w:pPr>
      <w:bookmarkStart w:id="13" w:name="CA0_ПОЛ__2_ГЛ_2_2_П_11_11CN__point_11"/>
      <w:bookmarkEnd w:id="13"/>
      <w:r>
        <w:rPr>
          <w:rFonts w:cs="Times New Roman"/>
          <w:color w:val="000000"/>
          <w:sz w:val="24"/>
          <w:szCs w:val="24"/>
        </w:rPr>
        <w:t xml:space="preserve">11. Государственные организации и хозяйственные общества, 50 и более процентов акций (долей в уставных фондах) которых находится в собственности Республики Беларусь и (или) ее административно-территориальных единиц (кроме </w:t>
      </w:r>
      <w:proofErr w:type="spellStart"/>
      <w:r>
        <w:rPr>
          <w:rFonts w:cs="Times New Roman"/>
          <w:color w:val="000000"/>
          <w:sz w:val="24"/>
          <w:szCs w:val="24"/>
        </w:rPr>
        <w:t>микроорганизаций</w:t>
      </w:r>
      <w:proofErr w:type="spellEnd"/>
      <w:r>
        <w:rPr>
          <w:rFonts w:cs="Times New Roman"/>
          <w:color w:val="000000"/>
          <w:sz w:val="24"/>
          <w:szCs w:val="24"/>
        </w:rPr>
        <w:t>), а также участники холдингов, управляющие компании которых являются государственными унитарными предприятиями либо хозяйственными обществами, 50 и более процентов акций (долей в уставных фондах) которых находится в собственности Республики Беларусь и (или) ее административно-территориальных единиц, с годовым суммарным потреблением ТЭР 300 тонн условного топлива и более, иные юридические лица с годовым суммарным потреблением ТЭР 1500 тонн условного топлива и более формируют и выполняют планы мероприятий.</w:t>
      </w:r>
    </w:p>
    <w:p w:rsidR="003A24D7" w:rsidRDefault="003A24D7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 w:val="24"/>
          <w:szCs w:val="24"/>
        </w:rPr>
      </w:pPr>
      <w:bookmarkStart w:id="14" w:name="CA0_ПОЛ__2_ГЛ_2_2_П_12_12CN__point_12"/>
      <w:bookmarkEnd w:id="14"/>
      <w:r>
        <w:rPr>
          <w:rFonts w:cs="Times New Roman"/>
          <w:color w:val="000000"/>
          <w:sz w:val="24"/>
          <w:szCs w:val="24"/>
        </w:rPr>
        <w:t>12. Планы мероприятий должны содержать:</w:t>
      </w:r>
    </w:p>
    <w:p w:rsidR="003A24D7" w:rsidRDefault="003A24D7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показатели в сфере энергосбережения;</w:t>
      </w:r>
    </w:p>
    <w:p w:rsidR="003A24D7" w:rsidRDefault="003A24D7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показатели использования ТЭР;</w:t>
      </w:r>
    </w:p>
    <w:p w:rsidR="003A24D7" w:rsidRDefault="003A24D7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основные направления энергосбережения;</w:t>
      </w:r>
    </w:p>
    <w:p w:rsidR="003A24D7" w:rsidRDefault="003A24D7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мероприятия с указанием ожидаемых результатов и их экономической эффективности, в том числе условной годовой экономии и ожидаемой экономии до конца года, срока окупаемости, планируемых затрат и источников финансирования.</w:t>
      </w:r>
    </w:p>
    <w:p w:rsidR="003A24D7" w:rsidRDefault="003A24D7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 w:val="24"/>
          <w:szCs w:val="24"/>
        </w:rPr>
      </w:pPr>
      <w:bookmarkStart w:id="15" w:name="CA0_ПОЛ__2_ГЛ_2_2_П_13_13CN__point_13"/>
      <w:bookmarkEnd w:id="15"/>
      <w:r>
        <w:rPr>
          <w:rFonts w:cs="Times New Roman"/>
          <w:color w:val="000000"/>
          <w:sz w:val="24"/>
          <w:szCs w:val="24"/>
        </w:rPr>
        <w:t>13. По каждому энергосберегающему мероприятию должно быть разработано технико-экономическое обоснование, выполненное в соответствии с методическими рекомендациями по составлению технико-экономических обоснований для энергосберегающих мероприятий, техническими нормативными правовыми актами и другими документами, подтверждающими эффективность планируемых к выполнению мероприятий.</w:t>
      </w:r>
    </w:p>
    <w:p w:rsidR="003A24D7" w:rsidRDefault="003A24D7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При представлении плана мероприятий на согласование к нему должны быть приложены технико-экономические обоснования по одному из мероприятий каждого из основных направлений энергосбережения.</w:t>
      </w:r>
    </w:p>
    <w:p w:rsidR="003A24D7" w:rsidRDefault="003A24D7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 w:val="24"/>
          <w:szCs w:val="24"/>
        </w:rPr>
      </w:pPr>
      <w:bookmarkStart w:id="16" w:name="CA0_ПОЛ__2_ГЛ_2_2_П_14_14CN__point_14"/>
      <w:bookmarkEnd w:id="16"/>
      <w:r>
        <w:rPr>
          <w:rFonts w:cs="Times New Roman"/>
          <w:color w:val="000000"/>
          <w:sz w:val="24"/>
          <w:szCs w:val="24"/>
        </w:rPr>
        <w:t>14. Планы мероприятий в трех экземплярах до 1 мая года, предшествующего году начала их выполнения, представляются юридическими лицами на согласование:</w:t>
      </w:r>
    </w:p>
    <w:p w:rsidR="003A24D7" w:rsidRDefault="003A24D7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при суммарном потреблении ТЭР от 1,5 до 25 тысяч тонн условного топлива в год, предшествующий году начала их реализации, – в областные, Минское городское управления по надзору за рациональным использованием ТЭР;</w:t>
      </w:r>
    </w:p>
    <w:p w:rsidR="003A24D7" w:rsidRDefault="003A24D7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при суммарном потреблении ТЭР свыше 25 тысяч тонн условного топлива в год, предшествующий году начала их реализации, – в Департамент после согласования с областными, Минским городским управлениями по надзору за рациональным использованием ТЭР, а также с облисполкомами, Минским горисполкомом.</w:t>
      </w:r>
    </w:p>
    <w:p w:rsidR="003A24D7" w:rsidRDefault="003A24D7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Юридическое лицо, подчиненное местному исполнительному и распорядительному органу, при суммарном потреблении ТЭР от 1,5 до 25 тысяч тонн условного топлива в год, предшествующий году начала реализации плана мероприятий, согласовывает план мероприятий с соответствующим местным исполнительным и распорядительным органом.</w:t>
      </w:r>
    </w:p>
    <w:p w:rsidR="003A24D7" w:rsidRDefault="003A24D7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 w:val="24"/>
          <w:szCs w:val="24"/>
        </w:rPr>
      </w:pPr>
      <w:bookmarkStart w:id="17" w:name="CA0_ПОЛ__2_ГЛ_2_2_П_15_15CN__point_15"/>
      <w:bookmarkEnd w:id="17"/>
      <w:r>
        <w:rPr>
          <w:rFonts w:cs="Times New Roman"/>
          <w:color w:val="000000"/>
          <w:sz w:val="24"/>
          <w:szCs w:val="24"/>
        </w:rPr>
        <w:t>15. Согласование планов мероприятий осуществляется в течение 15 рабочих дней с даты их представления, а в случае несогласования планов мероприятий в указанный срок направляется ответ с обоснованием причин несогласования.</w:t>
      </w:r>
    </w:p>
    <w:p w:rsidR="003A24D7" w:rsidRDefault="003A24D7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Планы мероприятий, доработанные с учетом полученных замечаний, представляются на повторное согласование в порядке, установленном в настоящей главе.</w:t>
      </w:r>
    </w:p>
    <w:p w:rsidR="003A24D7" w:rsidRDefault="003A24D7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 w:val="24"/>
          <w:szCs w:val="24"/>
        </w:rPr>
      </w:pPr>
      <w:bookmarkStart w:id="18" w:name="CA0_ПОЛ__2_ГЛ_2_2_П_16_16CN__point_16"/>
      <w:bookmarkEnd w:id="18"/>
      <w:r>
        <w:rPr>
          <w:rFonts w:cs="Times New Roman"/>
          <w:color w:val="000000"/>
          <w:sz w:val="24"/>
          <w:szCs w:val="24"/>
        </w:rPr>
        <w:t>16. Планы мероприятий в течение 10 рабочих дней после их согласования утверждаются соответствующими республиканскими органами государственного управления и иными государственными организациями, подчиненными Совету Министров Республики Беларусь, – для подчиненных им (входящих в их состав (систему) организаций.</w:t>
      </w:r>
    </w:p>
    <w:p w:rsidR="003A24D7" w:rsidRDefault="003A24D7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Планы мероприятий иных юридических лиц утверждаются их руководителями (заместителями руководителей) после согласования в срок, установленный в части первой настоящего пункта.</w:t>
      </w:r>
    </w:p>
    <w:p w:rsidR="003A24D7" w:rsidRDefault="003A24D7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 w:val="24"/>
          <w:szCs w:val="24"/>
        </w:rPr>
      </w:pPr>
      <w:bookmarkStart w:id="19" w:name="CA0_ПОЛ__2_ГЛ_2_2_П_17_17CN__point_17"/>
      <w:bookmarkEnd w:id="19"/>
      <w:r>
        <w:rPr>
          <w:rFonts w:cs="Times New Roman"/>
          <w:color w:val="000000"/>
          <w:sz w:val="24"/>
          <w:szCs w:val="24"/>
        </w:rPr>
        <w:t>17. Планы мероприятий выполняются юридическими лицами в заявленные сроки. Информация о реализации планов мероприятий отражается в рамках представления государственной статистической отчетности в установленном порядке.</w:t>
      </w:r>
    </w:p>
    <w:p w:rsidR="003A24D7" w:rsidRDefault="003A24D7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 w:val="24"/>
          <w:szCs w:val="24"/>
        </w:rPr>
      </w:pPr>
      <w:bookmarkStart w:id="20" w:name="CA0_ПОЛ__2_ГЛ_2_2_П_18_18CN__point_18"/>
      <w:bookmarkEnd w:id="20"/>
      <w:r>
        <w:rPr>
          <w:rFonts w:cs="Times New Roman"/>
          <w:color w:val="000000"/>
          <w:sz w:val="24"/>
          <w:szCs w:val="24"/>
        </w:rPr>
        <w:t>18. Изменения в план мероприятий, как правило, вносятся не более двух раз в год.</w:t>
      </w:r>
    </w:p>
    <w:p w:rsidR="003A24D7" w:rsidRDefault="003A24D7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План мероприятий с изменениями представляется на согласование в порядке, установленном в настоящей главе, не позднее 15 ноября года, в котором осуществляется выполнение плана мероприятий, с обоснованием необходимости внесения изменений.</w:t>
      </w:r>
    </w:p>
    <w:p w:rsidR="003A24D7" w:rsidRDefault="003A24D7">
      <w:pPr>
        <w:autoSpaceDE w:val="0"/>
        <w:autoSpaceDN w:val="0"/>
        <w:adjustRightInd w:val="0"/>
        <w:spacing w:before="240" w:after="240" w:line="300" w:lineRule="auto"/>
        <w:jc w:val="center"/>
        <w:rPr>
          <w:rFonts w:cs="Times New Roman"/>
          <w:b/>
          <w:caps/>
          <w:color w:val="000000"/>
          <w:sz w:val="24"/>
          <w:szCs w:val="24"/>
        </w:rPr>
      </w:pPr>
      <w:bookmarkStart w:id="21" w:name="CA0_ПОЛ__2_ГЛ_3_3CN__chapter_3"/>
      <w:bookmarkEnd w:id="21"/>
      <w:r>
        <w:rPr>
          <w:rFonts w:cs="Times New Roman"/>
          <w:b/>
          <w:caps/>
          <w:color w:val="000000"/>
          <w:sz w:val="24"/>
          <w:szCs w:val="24"/>
        </w:rPr>
        <w:t>ГЛАВА 3</w:t>
      </w:r>
      <w:r>
        <w:rPr>
          <w:rFonts w:cs="Times New Roman"/>
          <w:b/>
          <w:caps/>
          <w:color w:val="000000"/>
          <w:sz w:val="24"/>
          <w:szCs w:val="24"/>
        </w:rPr>
        <w:br/>
        <w:t>ПОРЯДОК ФОРМИРОВАНИЯ И СОГЛАСОВАНИЯ ПЕРЕЧНЕЙ МЕРОПРИЯТИЙ</w:t>
      </w:r>
    </w:p>
    <w:p w:rsidR="003A24D7" w:rsidRDefault="003A24D7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 w:val="24"/>
          <w:szCs w:val="24"/>
        </w:rPr>
      </w:pPr>
      <w:bookmarkStart w:id="22" w:name="CA0_ПОЛ__2_ГЛ_3_3_П_19_19CN__point_19"/>
      <w:bookmarkEnd w:id="22"/>
      <w:r>
        <w:rPr>
          <w:rFonts w:cs="Times New Roman"/>
          <w:color w:val="000000"/>
          <w:sz w:val="24"/>
          <w:szCs w:val="24"/>
        </w:rPr>
        <w:t xml:space="preserve">19. Перечни мероприятий республиканских органов государственного управления и иных государственных организаций, подчиненных Совету Министров Республики Беларусь, формируются на основании планов мероприятий и </w:t>
      </w:r>
      <w:proofErr w:type="gramStart"/>
      <w:r>
        <w:rPr>
          <w:rFonts w:cs="Times New Roman"/>
          <w:color w:val="000000"/>
          <w:sz w:val="24"/>
          <w:szCs w:val="24"/>
        </w:rPr>
        <w:t>предложений</w:t>
      </w:r>
      <w:proofErr w:type="gramEnd"/>
      <w:r>
        <w:rPr>
          <w:rFonts w:cs="Times New Roman"/>
          <w:color w:val="000000"/>
          <w:sz w:val="24"/>
          <w:szCs w:val="24"/>
        </w:rPr>
        <w:t xml:space="preserve"> подчиненных (входящих в состав (систему) организаций, которым доводятся показатели в сфере энергосбережения, а также с учетом мероприятий в сфере энергосбережения, запланированных к реализации государственными программами.</w:t>
      </w:r>
    </w:p>
    <w:p w:rsidR="003A24D7" w:rsidRDefault="003A24D7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 w:val="24"/>
          <w:szCs w:val="24"/>
        </w:rPr>
      </w:pPr>
      <w:bookmarkStart w:id="23" w:name="CA0_ПОЛ__2_ГЛ_3_3_П_20_20CN__point_20"/>
      <w:bookmarkEnd w:id="23"/>
      <w:r>
        <w:rPr>
          <w:rFonts w:cs="Times New Roman"/>
          <w:color w:val="000000"/>
          <w:sz w:val="24"/>
          <w:szCs w:val="24"/>
        </w:rPr>
        <w:t>20. Перечни мероприятий облисполкомов, Минского горисполкома формируются с учетом предложений и планов мероприятий их структурных подразделений, юридических лиц, находящихся на территории соответствующей административно-территориальной единицы.</w:t>
      </w:r>
    </w:p>
    <w:p w:rsidR="003A24D7" w:rsidRDefault="003A24D7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В перечни мероприятий облисполкомов, Минского горисполкома на основании сформированного Департаментом сводного перечня мероприятий в сфере энергосбережения, финансирование которых осуществляется с участием средств республиканского бюджета, включаются мероприятия, финансируемые из республиканского бюджета в соответствующей области, г. Минске.</w:t>
      </w:r>
    </w:p>
    <w:p w:rsidR="003A24D7" w:rsidRDefault="003A24D7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 w:val="24"/>
          <w:szCs w:val="24"/>
        </w:rPr>
      </w:pPr>
      <w:bookmarkStart w:id="24" w:name="CA0_ПОЛ__2_ГЛ_3_3_П_21_21CN__point_21"/>
      <w:bookmarkEnd w:id="24"/>
      <w:r>
        <w:rPr>
          <w:rFonts w:cs="Times New Roman"/>
          <w:color w:val="000000"/>
          <w:sz w:val="24"/>
          <w:szCs w:val="24"/>
        </w:rPr>
        <w:t>21. Методическое руководство формированием перечней мероприятий осуществляется Департаментом, областными и Минским городским управлениями по надзору за рациональным использованием ТЭР.</w:t>
      </w:r>
    </w:p>
    <w:p w:rsidR="003A24D7" w:rsidRDefault="003A24D7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 w:val="24"/>
          <w:szCs w:val="24"/>
        </w:rPr>
      </w:pPr>
      <w:bookmarkStart w:id="25" w:name="CA0_ПОЛ__2_ГЛ_3_3_П_22_22CN__point_22"/>
      <w:bookmarkEnd w:id="25"/>
      <w:r>
        <w:rPr>
          <w:rFonts w:cs="Times New Roman"/>
          <w:color w:val="000000"/>
          <w:sz w:val="24"/>
          <w:szCs w:val="24"/>
        </w:rPr>
        <w:t>22. Перечни мероприятий должны содержать:</w:t>
      </w:r>
    </w:p>
    <w:p w:rsidR="003A24D7" w:rsidRDefault="003A24D7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показатели в сфере энергосбережения;</w:t>
      </w:r>
    </w:p>
    <w:p w:rsidR="003A24D7" w:rsidRDefault="003A24D7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показатели использования ТЭР;</w:t>
      </w:r>
    </w:p>
    <w:p w:rsidR="003A24D7" w:rsidRDefault="003A24D7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мероприятия с указанием ожидаемых результатов и их экономической эффективности, в том числе условной годовой экономии и экономии, ожидаемой до конца года, срока окупаемости, планируемых затрат и источников финансирования.</w:t>
      </w:r>
    </w:p>
    <w:p w:rsidR="003A24D7" w:rsidRDefault="003A24D7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 w:val="24"/>
          <w:szCs w:val="24"/>
        </w:rPr>
      </w:pPr>
      <w:bookmarkStart w:id="26" w:name="CA0_ПОЛ__2_ГЛ_3_3_П_23_23CN__point_23"/>
      <w:bookmarkEnd w:id="26"/>
      <w:r>
        <w:rPr>
          <w:rFonts w:cs="Times New Roman"/>
          <w:color w:val="000000"/>
          <w:sz w:val="24"/>
          <w:szCs w:val="24"/>
        </w:rPr>
        <w:t>23. В перечни мероприятий республиканских органов государственного управления и иных государственных организаций, подчиненных Совету Министров Республики Беларусь, также включаются основные направления энергосбережения.</w:t>
      </w:r>
    </w:p>
    <w:p w:rsidR="003A24D7" w:rsidRDefault="003A24D7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По каждому энергосберегающему мероприятию перечня мероприятий, указанного в части первой настоящего пункта, должно быть разработано технико-экономическое обоснование, выполненное в соответствии с методическими рекомендациями по составлению технико-экономических обоснований для энергосберегающих мероприятий, техническими нормативными правовыми актами и другими документами, подтверждающими его эффективность.</w:t>
      </w:r>
    </w:p>
    <w:p w:rsidR="003A24D7" w:rsidRDefault="003A24D7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При представлении на согласование к перечню мероприятий должны быть приложены технико-экономические обоснования по одному из мероприятий каждого основного направления энергосбережения.</w:t>
      </w:r>
    </w:p>
    <w:p w:rsidR="003A24D7" w:rsidRDefault="003A24D7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 w:val="24"/>
          <w:szCs w:val="24"/>
        </w:rPr>
      </w:pPr>
      <w:bookmarkStart w:id="27" w:name="CA0_ПОЛ__2_ГЛ_3_3_П_24_24CN__point_24"/>
      <w:bookmarkEnd w:id="27"/>
      <w:r>
        <w:rPr>
          <w:rFonts w:cs="Times New Roman"/>
          <w:color w:val="000000"/>
          <w:sz w:val="24"/>
          <w:szCs w:val="24"/>
        </w:rPr>
        <w:t>24. Перечни мероприятий представляются на согласование в Департамент:</w:t>
      </w:r>
    </w:p>
    <w:p w:rsidR="003A24D7" w:rsidRDefault="003A24D7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республиканскими органами государственного управления и иными государственными организациями, подчиненными Совету Министров Республики Беларусь, – до 1 июня года, предшествующего году начала реализации мероприятий;</w:t>
      </w:r>
    </w:p>
    <w:p w:rsidR="003A24D7" w:rsidRDefault="003A24D7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облисполкомами, Минским горисполкомом – до 1 июля года, предшествующего году начала реализации мероприятий.</w:t>
      </w:r>
    </w:p>
    <w:p w:rsidR="003A24D7" w:rsidRDefault="003A24D7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 w:val="24"/>
          <w:szCs w:val="24"/>
        </w:rPr>
      </w:pPr>
      <w:bookmarkStart w:id="28" w:name="CA0_ПОЛ__2_ГЛ_3_3_П_25_25CN__point_25"/>
      <w:bookmarkEnd w:id="28"/>
      <w:r>
        <w:rPr>
          <w:rFonts w:cs="Times New Roman"/>
          <w:color w:val="000000"/>
          <w:sz w:val="24"/>
          <w:szCs w:val="24"/>
        </w:rPr>
        <w:t>25. Согласование перечней мероприятий осуществляется Департаментом в течение 15 рабочих дней с даты их представления, а в случае несогласования в указанный срок направляется ответ с обоснованием причин несогласования.</w:t>
      </w:r>
    </w:p>
    <w:p w:rsidR="003A24D7" w:rsidRDefault="003A24D7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Перечни мероприятий, доработанные с учетом полученных замечаний, представляются на повторное согласование в порядке, установленном в настоящей главе.</w:t>
      </w:r>
    </w:p>
    <w:p w:rsidR="003A24D7" w:rsidRDefault="003A24D7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 w:val="24"/>
          <w:szCs w:val="24"/>
        </w:rPr>
      </w:pPr>
      <w:bookmarkStart w:id="29" w:name="CA0_ПОЛ__2_ГЛ_3_3_П_26_26CN__point_26"/>
      <w:bookmarkEnd w:id="29"/>
      <w:r>
        <w:rPr>
          <w:rFonts w:cs="Times New Roman"/>
          <w:color w:val="000000"/>
          <w:sz w:val="24"/>
          <w:szCs w:val="24"/>
        </w:rPr>
        <w:t>26. Перечни мероприятий в течение 10 рабочих дней после их согласования утверждаются руководителями (заместителями руководителей) республиканских органов государственного управления и иных государственных организаций, подчиненных Совету Министров Республики Беларусь, местных исполнительных и распорядительных органов, которыми они были сформированы.</w:t>
      </w:r>
    </w:p>
    <w:p w:rsidR="003A24D7" w:rsidRDefault="003A24D7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 w:val="24"/>
          <w:szCs w:val="24"/>
        </w:rPr>
      </w:pPr>
      <w:bookmarkStart w:id="30" w:name="CA0_ПОЛ__2_ГЛ_3_3_П_27_27CN__point_27"/>
      <w:bookmarkEnd w:id="30"/>
      <w:r>
        <w:rPr>
          <w:rFonts w:cs="Times New Roman"/>
          <w:color w:val="000000"/>
          <w:sz w:val="24"/>
          <w:szCs w:val="24"/>
        </w:rPr>
        <w:t>27. Перечни мероприятий с изменениями представляются на согласование и утверждаются в порядке, установленном в настоящей главе.</w:t>
      </w:r>
    </w:p>
    <w:p w:rsidR="003A24D7" w:rsidRDefault="003A24D7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Не допускается внесение изменений в перечни мероприятий после окончания срока их выполнения.</w:t>
      </w:r>
    </w:p>
    <w:p w:rsidR="003A24D7" w:rsidRDefault="003A24D7">
      <w:pPr>
        <w:autoSpaceDE w:val="0"/>
        <w:autoSpaceDN w:val="0"/>
        <w:adjustRightInd w:val="0"/>
        <w:spacing w:before="240" w:after="240" w:line="300" w:lineRule="auto"/>
        <w:jc w:val="center"/>
        <w:rPr>
          <w:rFonts w:cs="Times New Roman"/>
          <w:b/>
          <w:caps/>
          <w:color w:val="000000"/>
          <w:sz w:val="24"/>
          <w:szCs w:val="24"/>
        </w:rPr>
      </w:pPr>
      <w:bookmarkStart w:id="31" w:name="CA0_ПОЛ__2_ГЛ_4_4CN__chapter_4"/>
      <w:bookmarkEnd w:id="31"/>
      <w:r>
        <w:rPr>
          <w:rFonts w:cs="Times New Roman"/>
          <w:b/>
          <w:caps/>
          <w:color w:val="000000"/>
          <w:sz w:val="24"/>
          <w:szCs w:val="24"/>
        </w:rPr>
        <w:t>ГЛАВА 4</w:t>
      </w:r>
      <w:r>
        <w:rPr>
          <w:rFonts w:cs="Times New Roman"/>
          <w:b/>
          <w:caps/>
          <w:color w:val="000000"/>
          <w:sz w:val="24"/>
          <w:szCs w:val="24"/>
        </w:rPr>
        <w:br/>
        <w:t>УРЕГУЛИРОВАНИЕ РАЗНОГЛАСИЙ</w:t>
      </w:r>
    </w:p>
    <w:p w:rsidR="003A24D7" w:rsidRDefault="003A24D7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 w:val="24"/>
          <w:szCs w:val="24"/>
        </w:rPr>
      </w:pPr>
      <w:bookmarkStart w:id="32" w:name="CA0_ПОЛ__2_ГЛ_4_4_П_28_28CN__point_28"/>
      <w:bookmarkEnd w:id="32"/>
      <w:r>
        <w:rPr>
          <w:rFonts w:cs="Times New Roman"/>
          <w:color w:val="000000"/>
          <w:sz w:val="24"/>
          <w:szCs w:val="24"/>
        </w:rPr>
        <w:t>28. Урегулирование разногласий, возникающих в ходе согласования планов мероприятий, указанных в абзаце третьем части первой пункта 14 настоящего Положения, и перечней мероприятий с Департаментом, осуществляется в рабочем порядке путем проведения согласительных совещаний с принятием взаимоприемлемых решений.</w:t>
      </w:r>
    </w:p>
    <w:p w:rsidR="003A24D7" w:rsidRDefault="003A24D7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 w:val="24"/>
          <w:szCs w:val="24"/>
        </w:rPr>
      </w:pPr>
      <w:bookmarkStart w:id="33" w:name="CA0_ПОЛ__2_ГЛ_4_4_П_29_29CN__point_29"/>
      <w:bookmarkEnd w:id="33"/>
      <w:r>
        <w:rPr>
          <w:rFonts w:cs="Times New Roman"/>
          <w:color w:val="000000"/>
          <w:sz w:val="24"/>
          <w:szCs w:val="24"/>
        </w:rPr>
        <w:t xml:space="preserve">29. В случае </w:t>
      </w:r>
      <w:proofErr w:type="spellStart"/>
      <w:r>
        <w:rPr>
          <w:rFonts w:cs="Times New Roman"/>
          <w:color w:val="000000"/>
          <w:sz w:val="24"/>
          <w:szCs w:val="24"/>
        </w:rPr>
        <w:t>неурегулирования</w:t>
      </w:r>
      <w:proofErr w:type="spellEnd"/>
      <w:r>
        <w:rPr>
          <w:rFonts w:cs="Times New Roman"/>
          <w:color w:val="000000"/>
          <w:sz w:val="24"/>
          <w:szCs w:val="24"/>
        </w:rPr>
        <w:t xml:space="preserve"> разногласий до 1 октября года, предшествующего году начала реализации перечней мероприятий, республиканские органы государственного управления и иные государственные организации, подчиненные Совету Министров Республики Беларусь, местные исполнительные и распорядительные органы, которые сформировали перечни мероприятий, вправе инициировать обсуждение спорных вопросов у Заместителя Премьер-министра Республики Беларусь в соответствии с распределением обязанностей.</w:t>
      </w:r>
    </w:p>
    <w:p w:rsidR="003A24D7" w:rsidRDefault="003A24D7">
      <w:pPr>
        <w:autoSpaceDE w:val="0"/>
        <w:autoSpaceDN w:val="0"/>
        <w:adjustRightInd w:val="0"/>
        <w:spacing w:before="240" w:after="240" w:line="300" w:lineRule="auto"/>
        <w:jc w:val="center"/>
        <w:rPr>
          <w:rFonts w:cs="Times New Roman"/>
          <w:b/>
          <w:caps/>
          <w:color w:val="000000"/>
          <w:sz w:val="24"/>
          <w:szCs w:val="24"/>
        </w:rPr>
      </w:pPr>
      <w:bookmarkStart w:id="34" w:name="CA0_ПОЛ__2_ГЛ_5_5CN__chapter_5"/>
      <w:bookmarkEnd w:id="34"/>
      <w:r>
        <w:rPr>
          <w:rFonts w:cs="Times New Roman"/>
          <w:b/>
          <w:caps/>
          <w:color w:val="000000"/>
          <w:sz w:val="24"/>
          <w:szCs w:val="24"/>
        </w:rPr>
        <w:t>ГЛАВА 5</w:t>
      </w:r>
      <w:r>
        <w:rPr>
          <w:rFonts w:cs="Times New Roman"/>
          <w:b/>
          <w:caps/>
          <w:color w:val="000000"/>
          <w:sz w:val="24"/>
          <w:szCs w:val="24"/>
        </w:rPr>
        <w:br/>
        <w:t>МОНИТОРИНГ ВЫПОЛНЕНИЯ ПЛАНОВ МЕРОПРИЯТИЙ И ПЕРЕЧНЕЙ МЕРОПРИЯТИЙ</w:t>
      </w:r>
    </w:p>
    <w:p w:rsidR="003A24D7" w:rsidRDefault="003A24D7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 w:val="24"/>
          <w:szCs w:val="24"/>
        </w:rPr>
      </w:pPr>
      <w:bookmarkStart w:id="35" w:name="CA0_ПОЛ__2_ГЛ_5_5_П_30_30CN__point_30"/>
      <w:bookmarkEnd w:id="35"/>
      <w:r>
        <w:rPr>
          <w:rFonts w:cs="Times New Roman"/>
          <w:color w:val="000000"/>
          <w:sz w:val="24"/>
          <w:szCs w:val="24"/>
        </w:rPr>
        <w:t>30. Оценка результатов выполнения планов мероприятий и перечней мероприятий проводится посредством их мониторинга.</w:t>
      </w:r>
    </w:p>
    <w:p w:rsidR="003A24D7" w:rsidRDefault="003A24D7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 w:val="24"/>
          <w:szCs w:val="24"/>
        </w:rPr>
      </w:pPr>
      <w:bookmarkStart w:id="36" w:name="CA0_ПОЛ__2_ГЛ_5_5_П_31_31CN__point_31"/>
      <w:bookmarkEnd w:id="36"/>
      <w:r>
        <w:rPr>
          <w:rFonts w:cs="Times New Roman"/>
          <w:color w:val="000000"/>
          <w:sz w:val="24"/>
          <w:szCs w:val="24"/>
        </w:rPr>
        <w:t>31. Мониторинг выполнения планов мероприятий осуществляется посредством сплошного нецентрализованного государственного статистического наблюдения за выполнением мероприятий по экономии ТЭР и увеличению использования местных ТЭР областными, Минским городским управлениями по надзору за рациональным использованием ТЭР.</w:t>
      </w:r>
      <w:bookmarkStart w:id="37" w:name="_GoBack"/>
      <w:bookmarkEnd w:id="37"/>
    </w:p>
    <w:p w:rsidR="003A24D7" w:rsidRDefault="003A24D7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 w:val="24"/>
          <w:szCs w:val="24"/>
        </w:rPr>
      </w:pPr>
      <w:bookmarkStart w:id="38" w:name="CA0_ПОЛ__2_ГЛ_5_5_П_32_32CN__point_32"/>
      <w:bookmarkEnd w:id="38"/>
      <w:r>
        <w:rPr>
          <w:rFonts w:cs="Times New Roman"/>
          <w:color w:val="000000"/>
          <w:sz w:val="24"/>
          <w:szCs w:val="24"/>
        </w:rPr>
        <w:t>32. Мониторинг выполнения перечней мероприятий осуществляется заказчиками государственной программы в сфере энергосбережения и Департаментом в пределах их компетенции.</w:t>
      </w:r>
    </w:p>
    <w:p w:rsidR="003A24D7" w:rsidRDefault="003A24D7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Облисполкомами, Минским горисполкомом осуществляется мониторинг выполнения перечней мероприятий совместно с управлениями по надзору за рациональным использованием ТЭР на территории соответствующей административно-территориальной единицы.</w:t>
      </w:r>
    </w:p>
    <w:p w:rsidR="003A24D7" w:rsidRDefault="003A24D7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 w:val="24"/>
          <w:szCs w:val="24"/>
        </w:rPr>
      </w:pPr>
      <w:bookmarkStart w:id="39" w:name="CA0_ПОЛ__2_ГЛ_5_5_П_33_33CN__point_33"/>
      <w:bookmarkEnd w:id="39"/>
      <w:r>
        <w:rPr>
          <w:rFonts w:cs="Times New Roman"/>
          <w:color w:val="000000"/>
          <w:sz w:val="24"/>
          <w:szCs w:val="24"/>
        </w:rPr>
        <w:t>33. Результаты выполнения перечней мероприятий представляются по запросу Департамента ежеквартально.</w:t>
      </w:r>
    </w:p>
    <w:p w:rsidR="003A24D7" w:rsidRDefault="003A24D7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 </w:t>
      </w:r>
    </w:p>
    <w:p w:rsidR="00BC4AFF" w:rsidRPr="003A24D7" w:rsidRDefault="00BC4AFF" w:rsidP="003A24D7"/>
    <w:sectPr w:rsidR="00BC4AFF" w:rsidRPr="003A24D7" w:rsidSect="00521657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2C0F" w:rsidRDefault="00D52C0F" w:rsidP="00942BD8">
      <w:pPr>
        <w:spacing w:after="0" w:line="240" w:lineRule="auto"/>
      </w:pPr>
      <w:r>
        <w:separator/>
      </w:r>
    </w:p>
  </w:endnote>
  <w:endnote w:type="continuationSeparator" w:id="0">
    <w:p w:rsidR="00D52C0F" w:rsidRDefault="00D52C0F" w:rsidP="00942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3A2F" w:rsidRPr="009D179B" w:rsidRDefault="00B87C90" w:rsidP="0050153E">
    <w:pPr>
      <w:autoSpaceDE w:val="0"/>
      <w:autoSpaceDN w:val="0"/>
      <w:adjustRightInd w:val="0"/>
      <w:spacing w:after="0" w:line="240" w:lineRule="auto"/>
      <w:rPr>
        <w:rFonts w:cs="Times New Roman"/>
        <w:bCs/>
        <w:color w:val="000000"/>
        <w:sz w:val="10"/>
        <w:szCs w:val="1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2C0F" w:rsidRDefault="00D52C0F" w:rsidP="00942BD8">
      <w:pPr>
        <w:spacing w:after="0" w:line="240" w:lineRule="auto"/>
      </w:pPr>
      <w:r>
        <w:separator/>
      </w:r>
    </w:p>
  </w:footnote>
  <w:footnote w:type="continuationSeparator" w:id="0">
    <w:p w:rsidR="00D52C0F" w:rsidRDefault="00D52C0F" w:rsidP="00942B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B94" w:rsidRPr="00B82B7A" w:rsidRDefault="00B87C90" w:rsidP="003641A3">
    <w:pPr>
      <w:autoSpaceDE w:val="0"/>
      <w:autoSpaceDN w:val="0"/>
      <w:adjustRightInd w:val="0"/>
      <w:spacing w:after="0" w:line="240" w:lineRule="auto"/>
      <w:rPr>
        <w:rFonts w:cs="Times New Roman"/>
        <w:sz w:val="10"/>
        <w:szCs w:val="10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4D7"/>
    <w:rsid w:val="003A24D7"/>
    <w:rsid w:val="00942BD8"/>
    <w:rsid w:val="00B87C90"/>
    <w:rsid w:val="00BC4AFF"/>
    <w:rsid w:val="00D52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chartTrackingRefBased/>
  <w15:docId w15:val="{AB43469E-66FF-4B22-81D9-6673341F8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2B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2BD8"/>
  </w:style>
  <w:style w:type="paragraph" w:styleId="a5">
    <w:name w:val="footer"/>
    <w:basedOn w:val="a"/>
    <w:link w:val="a6"/>
    <w:uiPriority w:val="99"/>
    <w:unhideWhenUsed/>
    <w:rsid w:val="00942B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2B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#0#0#1#235345#0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2374</Words>
  <Characters>13534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Сгибнева</dc:creator>
  <cp:keywords/>
  <dc:description/>
  <cp:lastModifiedBy>Ефремова</cp:lastModifiedBy>
  <cp:revision>4</cp:revision>
  <dcterms:created xsi:type="dcterms:W3CDTF">2021-12-28T07:26:00Z</dcterms:created>
  <dcterms:modified xsi:type="dcterms:W3CDTF">2021-12-28T08:46:00Z</dcterms:modified>
</cp:coreProperties>
</file>