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15C71" w:rsidRPr="00615C71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15C71">
        <w:rPr>
          <w:rFonts w:ascii="Times New Roman" w:eastAsia="Times New Roman" w:hAnsi="Times New Roman" w:cs="Times New Roman"/>
          <w:b/>
          <w:spacing w:val="-2"/>
          <w:sz w:val="28"/>
          <w:szCs w:val="28"/>
          <w:lang w:eastAsia="ru-RU"/>
        </w:rPr>
        <w:t xml:space="preserve">Первый республиканский конкурс «Лидеры цифровой экономики - </w:t>
      </w:r>
      <w:proofErr w:type="gramStart"/>
      <w:r w:rsidRPr="00615C71">
        <w:rPr>
          <w:rFonts w:ascii="Times New Roman" w:eastAsia="Times New Roman" w:hAnsi="Times New Roman" w:cs="Times New Roman"/>
          <w:b/>
          <w:spacing w:val="-2"/>
          <w:sz w:val="28"/>
          <w:szCs w:val="28"/>
          <w:lang w:eastAsia="ru-RU"/>
        </w:rPr>
        <w:t>2022»</w:t>
      </w:r>
      <w:r w:rsidRPr="00615C7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успешно</w:t>
      </w:r>
      <w:proofErr w:type="gramEnd"/>
      <w:r w:rsidRPr="00615C7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финишировал</w:t>
      </w:r>
    </w:p>
    <w:p w:rsidR="00615C71" w:rsidRPr="00615C71" w:rsidRDefault="00615C71" w:rsidP="00615C71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615C71" w:rsidRDefault="00615C71" w:rsidP="00615C71">
      <w:pPr>
        <w:spacing w:after="0" w:line="240" w:lineRule="auto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5939790" cy="3959860"/>
            <wp:effectExtent l="0" t="0" r="3810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C71" w:rsidRDefault="00615C71" w:rsidP="00615C7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615C71" w:rsidRPr="00615C71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>2 февраля 2023 года в бизнес-центре отеля «Виктория Олимп» состоялась церемония награждения победителей первого Республиканского конкурса - «Лидер</w:t>
      </w:r>
      <w:bookmarkStart w:id="0" w:name="_GoBack"/>
      <w:bookmarkEnd w:id="0"/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>ы цифровой экономики – 2022». Конкурс проводился среди предприятий и организаций, разрабатывающих, а также активно внедряющих в своей деятельности и в деятельности клиентов цифровые технологии и решения. Одними из ключевых критериев при выборе победителей стали новизна, уникальность, наличие значимого экономического, социального и иного эффекта в результате этого внедрения.</w:t>
      </w:r>
    </w:p>
    <w:p w:rsidR="002602C7" w:rsidRDefault="002602C7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615C71" w:rsidRPr="00615C71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Цели конкурса «Лидеры цифровой экономики – 2022» направлены на содействие реализации Государственной программы «Цифровое развитие Беларуси» на 2021 – 2025 годы, утвержденной Постановлением Совета Министров Республики Беларусь от </w:t>
      </w:r>
      <w:r w:rsidR="001B6FE1" w:rsidRPr="004F422E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                 </w:t>
      </w:r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>2 февраля 2021 г. № 66. </w:t>
      </w:r>
    </w:p>
    <w:p w:rsidR="002602C7" w:rsidRDefault="002602C7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615C71" w:rsidRPr="00615C71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Миссия конкурса и цель государственной программы по созданию (развитию) современной информационно-коммуникационной инфраструктуры, внедрению цифровых инноваций в отраслях </w:t>
      </w:r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lastRenderedPageBreak/>
        <w:t>экономики и технологий «умных городов», а также обеспечению информационной безопасности таких решений совпадают.</w:t>
      </w:r>
    </w:p>
    <w:p w:rsidR="002602C7" w:rsidRDefault="002602C7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615C71" w:rsidRPr="00615C71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>Итак, кто же стал лидером конкурса, какие регионы Республики Беларусь активно включились в борьбу за победу, какие сферы были представлены в 1-м Республиканском профессиональном конкурсе на соискание премии за достижения в области цифровизации и цифровой трансформации.</w:t>
      </w:r>
    </w:p>
    <w:p w:rsidR="00615C71" w:rsidRDefault="00615C71" w:rsidP="00615C7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615C71" w:rsidRPr="00615C71" w:rsidRDefault="00615C71" w:rsidP="00615C71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5939790" cy="3959860"/>
            <wp:effectExtent l="0" t="0" r="3810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C71" w:rsidRPr="00615C71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>На торжественном мероприятии, собравшем руководителей организаций-победителей, были названы лидеры и вручены награды: дипломы 1, 2 и 3-й степеней и памятные статуэтки – символ победы. Награды вручали почетные гости и эксперты конкурса.</w:t>
      </w:r>
    </w:p>
    <w:p w:rsidR="002602C7" w:rsidRDefault="002602C7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615C71" w:rsidRPr="00615C71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Открывая церемонию награждения победителей, </w:t>
      </w:r>
      <w:r w:rsidRPr="002602C7">
        <w:rPr>
          <w:rFonts w:ascii="Times New Roman" w:eastAsia="Times New Roman" w:hAnsi="Times New Roman" w:cs="Times New Roman"/>
          <w:sz w:val="30"/>
          <w:szCs w:val="30"/>
          <w:lang w:eastAsia="ru-RU"/>
        </w:rPr>
        <w:t>Анна Рябова, заместитель Министра связи и информатизации Республики Беларусь, председатель Наблюдательного совета конкурса</w:t>
      </w:r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отметила:</w:t>
      </w:r>
    </w:p>
    <w:p w:rsidR="00615C71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>-</w:t>
      </w: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>Каждое такое мероприятие вселяет в нас не только гордость, но и надежды, потому что с каждым разом это все более серьезные мероприятия, на которых представлены все более серьезные решения, все более серьезные участники.</w:t>
      </w:r>
    </w:p>
    <w:p w:rsidR="00615C71" w:rsidRDefault="00615C71" w:rsidP="00615C7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615C71" w:rsidRDefault="00615C71" w:rsidP="00615C71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5939790" cy="3959860"/>
            <wp:effectExtent l="0" t="0" r="3810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C71" w:rsidRPr="00615C71" w:rsidRDefault="00615C71" w:rsidP="00615C7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615C71" w:rsidRPr="00615C71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>Руководитель ведомства пожелала участникам конкурса и далее реализовывать самые смелые и инновационные решения, развивать их, делиться опытом с другими предприятиями, а организаторам - чтобы на участие в конкурсе было не 2 человека на место, а 10—15 и более.</w:t>
      </w:r>
    </w:p>
    <w:p w:rsidR="00615C71" w:rsidRDefault="00615C71" w:rsidP="00615C7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4F422E" w:rsidRPr="00075D3A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 w:rsidRPr="00075D3A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ПРОДУКТ ГОДА</w:t>
      </w:r>
    </w:p>
    <w:p w:rsidR="00615C71" w:rsidRPr="00615C71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2602C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Владимир </w:t>
      </w:r>
      <w:proofErr w:type="spellStart"/>
      <w:r w:rsidRPr="002602C7">
        <w:rPr>
          <w:rFonts w:ascii="Times New Roman" w:eastAsia="Times New Roman" w:hAnsi="Times New Roman" w:cs="Times New Roman"/>
          <w:sz w:val="30"/>
          <w:szCs w:val="30"/>
          <w:lang w:eastAsia="ru-RU"/>
        </w:rPr>
        <w:t>Гракун</w:t>
      </w:r>
      <w:proofErr w:type="spellEnd"/>
      <w:r w:rsidRPr="002602C7">
        <w:rPr>
          <w:rFonts w:ascii="Times New Roman" w:eastAsia="Times New Roman" w:hAnsi="Times New Roman" w:cs="Times New Roman"/>
          <w:sz w:val="30"/>
          <w:szCs w:val="30"/>
          <w:lang w:eastAsia="ru-RU"/>
        </w:rPr>
        <w:t>, заместитель Министра сельского хозяйства и продовольствия Республики Беларусь,</w:t>
      </w:r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участвуя в награждении, тепло поздравил конкурсантов:</w:t>
      </w:r>
    </w:p>
    <w:p w:rsidR="00615C71" w:rsidRPr="00615C71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>- Вы являетесь первопроходцами. Желаю, чтобы ваши разработки быстрее внедрялись в производство, приносили отдачу, работали на благосостояние нашей страны. С победой и дальнейших удач!</w:t>
      </w:r>
    </w:p>
    <w:p w:rsidR="00615C71" w:rsidRDefault="00615C71" w:rsidP="00615C7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615C71" w:rsidRPr="00615C71" w:rsidRDefault="00615C71" w:rsidP="00615C71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5939790" cy="3959860"/>
            <wp:effectExtent l="0" t="0" r="3810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C71" w:rsidRDefault="00615C71" w:rsidP="00615C7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615C71" w:rsidRPr="00615C71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Почетный гость церемонии </w:t>
      </w:r>
      <w:r w:rsidRPr="002602C7">
        <w:rPr>
          <w:rFonts w:ascii="Times New Roman" w:eastAsia="Times New Roman" w:hAnsi="Times New Roman" w:cs="Times New Roman"/>
          <w:sz w:val="30"/>
          <w:szCs w:val="30"/>
          <w:lang w:eastAsia="ru-RU"/>
        </w:rPr>
        <w:t>Сергей Бондарь,</w:t>
      </w:r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представитель Министерства энергетики Республики Беларусь, поблагодарил участников 1-го конкурса в области цифровизации и отметил, что уровень представленных проектов и решений высокий, а эта премия - национальная, добавив, что Министерство энергетики с большим вниманием относится к данной теме, и не случайно в числе победителей много предприятий отрасли, которые демонстрируют практическое применение цифровых разработок.</w:t>
      </w:r>
    </w:p>
    <w:p w:rsidR="002602C7" w:rsidRDefault="002602C7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615C71" w:rsidRPr="00615C71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2602C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Председатель экспертного совета Татьяна </w:t>
      </w:r>
      <w:proofErr w:type="spellStart"/>
      <w:r w:rsidRPr="002602C7">
        <w:rPr>
          <w:rFonts w:ascii="Times New Roman" w:eastAsia="Times New Roman" w:hAnsi="Times New Roman" w:cs="Times New Roman"/>
          <w:sz w:val="30"/>
          <w:szCs w:val="30"/>
          <w:lang w:eastAsia="ru-RU"/>
        </w:rPr>
        <w:t>Ткалич</w:t>
      </w:r>
      <w:proofErr w:type="spellEnd"/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>, д.э.н., профессор</w:t>
      </w:r>
      <w:r w:rsidR="004F422E">
        <w:rPr>
          <w:rFonts w:ascii="Times New Roman" w:eastAsia="Times New Roman" w:hAnsi="Times New Roman" w:cs="Times New Roman"/>
          <w:sz w:val="30"/>
          <w:szCs w:val="30"/>
          <w:lang w:eastAsia="ru-RU"/>
        </w:rPr>
        <w:t>, заведующая</w:t>
      </w:r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кафедрой цифровых систем и технологий Института бизнеса БГУ, отметила, что участники серьезно отнеслись к конкурсу, представленные проекты интересные, сложные, масштабные, соответствуют важным направлениям развития экономики в рамках Государственной программы «Цифровое развити</w:t>
      </w:r>
      <w:r w:rsidR="004F422E">
        <w:rPr>
          <w:rFonts w:ascii="Times New Roman" w:eastAsia="Times New Roman" w:hAnsi="Times New Roman" w:cs="Times New Roman"/>
          <w:sz w:val="30"/>
          <w:szCs w:val="30"/>
          <w:lang w:eastAsia="ru-RU"/>
        </w:rPr>
        <w:t>е Беларуси» на 2021 – 2025 годы</w:t>
      </w:r>
      <w:r w:rsidR="004F422E" w:rsidRPr="004F422E">
        <w:rPr>
          <w:rFonts w:ascii="Times New Roman" w:eastAsia="Times New Roman" w:hAnsi="Times New Roman" w:cs="Times New Roman"/>
          <w:sz w:val="30"/>
          <w:szCs w:val="30"/>
          <w:lang w:eastAsia="ru-RU"/>
        </w:rPr>
        <w:t>:</w:t>
      </w:r>
    </w:p>
    <w:p w:rsidR="00615C71" w:rsidRPr="00075D3A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>- Мы хотим, чтобы наши участники конкурса двигались дальше, чтобы они развивали свои проекты, выходили за пределы своих отраслей - на международный уровень. И в этом наш конкурс станет помощником. Профессиональный конкурс – отличая площадка для популяризации достойных отечественных проектов, повышения активности, мотивации. </w:t>
      </w:r>
    </w:p>
    <w:p w:rsidR="00615C71" w:rsidRPr="00075D3A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lastRenderedPageBreak/>
        <w:t>Этим летом стартует второй этап конкурса – по итогам 2023 года. Уверена, что нас ждут очень интересные и знаковые достижения от предприятий Беларуси.</w:t>
      </w:r>
    </w:p>
    <w:p w:rsidR="00615C71" w:rsidRDefault="00615C71" w:rsidP="00615C7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615C71" w:rsidRPr="00615C71" w:rsidRDefault="00615C71" w:rsidP="00615C71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5939790" cy="3959860"/>
            <wp:effectExtent l="0" t="0" r="3810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C71" w:rsidRDefault="00615C71" w:rsidP="00615C7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615C71" w:rsidRPr="00615C71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2602C7">
        <w:rPr>
          <w:rFonts w:ascii="Times New Roman" w:eastAsia="Times New Roman" w:hAnsi="Times New Roman" w:cs="Times New Roman"/>
          <w:sz w:val="30"/>
          <w:szCs w:val="30"/>
          <w:lang w:eastAsia="ru-RU"/>
        </w:rPr>
        <w:t>Эксперт конкурса Ксения Якушенко</w:t>
      </w:r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>, д. э. н., заведующая кафедрой маркетинга БНТУ, эксперт государственной научной экспертизы при Государственном комитете по науке и технологиям, поздравила победителей с получением важных наград:</w:t>
      </w:r>
    </w:p>
    <w:p w:rsidR="00615C71" w:rsidRPr="00075D3A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>- Наши победители – великолепны! Мы гордимся вами! Нам, экспертному совету, отрадно, что такие сложные и значимые проекты реализуются на территории Республики Беларусь. Уверена, что для наших предприятий реально выйти на международный уровень и покорять своими решениями мировую экономику. </w:t>
      </w:r>
    </w:p>
    <w:p w:rsidR="00615C71" w:rsidRPr="00615C71" w:rsidRDefault="00615C71" w:rsidP="00615C7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4F422E" w:rsidRPr="002602C7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 w:rsidRPr="002602C7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ПРОЕКТ ГОДА</w:t>
      </w:r>
    </w:p>
    <w:p w:rsidR="00615C71" w:rsidRPr="00615C71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Почетный гость </w:t>
      </w:r>
      <w:r w:rsidR="004F422E"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>–</w:t>
      </w:r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участник награждения победителей конкурса </w:t>
      </w:r>
      <w:r w:rsidRPr="002602C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Виталий </w:t>
      </w:r>
      <w:proofErr w:type="spellStart"/>
      <w:r w:rsidRPr="002602C7">
        <w:rPr>
          <w:rFonts w:ascii="Times New Roman" w:eastAsia="Times New Roman" w:hAnsi="Times New Roman" w:cs="Times New Roman"/>
          <w:sz w:val="30"/>
          <w:szCs w:val="30"/>
          <w:lang w:eastAsia="ru-RU"/>
        </w:rPr>
        <w:t>Крецкий</w:t>
      </w:r>
      <w:proofErr w:type="spellEnd"/>
      <w:r w:rsidRPr="002602C7">
        <w:rPr>
          <w:rFonts w:ascii="Times New Roman" w:eastAsia="Times New Roman" w:hAnsi="Times New Roman" w:cs="Times New Roman"/>
          <w:sz w:val="30"/>
          <w:szCs w:val="30"/>
          <w:lang w:eastAsia="ru-RU"/>
        </w:rPr>
        <w:t>, заместитель Председателя Госстандарта – директор Департамента по энергоэффективности</w:t>
      </w:r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заметил:</w:t>
      </w:r>
    </w:p>
    <w:p w:rsidR="00615C71" w:rsidRPr="00075D3A" w:rsidRDefault="00615C71" w:rsidP="00075D3A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- Республика Беларусь давно ждала такого конкурса по цифровизации, по развитию информационных технологий. Цифровизация пронизывает все отрасли экономики – энергетику, транспорт, промышленность, сельское хозяйство, жилищно-коммунальное хозяйство, социальную сферу, жизнь каждого из нас. Это способствует снижению затрат на </w:t>
      </w:r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lastRenderedPageBreak/>
        <w:t>производство продукции и повышение ее конкурентоспособности. Все вместе это повышает качество нашей жизни и благосостояния наших граждан. </w:t>
      </w:r>
    </w:p>
    <w:p w:rsidR="00AD24CF" w:rsidRDefault="00AD24CF" w:rsidP="00615C7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615C71" w:rsidRPr="00615C71" w:rsidRDefault="00AD24CF" w:rsidP="00AD24CF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5939790" cy="3959860"/>
            <wp:effectExtent l="0" t="0" r="3810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4CF" w:rsidRDefault="00AD24CF" w:rsidP="00615C7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615C71" w:rsidRPr="00615C71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2602C7">
        <w:rPr>
          <w:rFonts w:ascii="Times New Roman" w:eastAsia="Times New Roman" w:hAnsi="Times New Roman" w:cs="Times New Roman"/>
          <w:sz w:val="30"/>
          <w:szCs w:val="30"/>
          <w:lang w:eastAsia="ru-RU"/>
        </w:rPr>
        <w:t>Эксперт конкурса Алексей Белоцерковский</w:t>
      </w:r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>, к.т.н., заведующий отделом интеллектуальных информационных систем Государственного научного учреждения «Объединенный институт пр</w:t>
      </w:r>
      <w:r w:rsidR="00AD24CF">
        <w:rPr>
          <w:rFonts w:ascii="Times New Roman" w:eastAsia="Times New Roman" w:hAnsi="Times New Roman" w:cs="Times New Roman"/>
          <w:sz w:val="30"/>
          <w:szCs w:val="30"/>
          <w:lang w:eastAsia="ru-RU"/>
        </w:rPr>
        <w:t>облем информатики НАН Беларуси»</w:t>
      </w:r>
      <w:r w:rsidR="00AD24CF" w:rsidRPr="00AD24CF">
        <w:rPr>
          <w:rFonts w:ascii="Times New Roman" w:eastAsia="Times New Roman" w:hAnsi="Times New Roman" w:cs="Times New Roman"/>
          <w:sz w:val="30"/>
          <w:szCs w:val="30"/>
          <w:lang w:eastAsia="ru-RU"/>
        </w:rPr>
        <w:t>:</w:t>
      </w:r>
    </w:p>
    <w:p w:rsidR="00615C71" w:rsidRPr="00075D3A" w:rsidRDefault="00615C71" w:rsidP="00075D3A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30"/>
          <w:szCs w:val="30"/>
          <w:lang w:eastAsia="ru-RU"/>
        </w:rPr>
      </w:pPr>
      <w:r w:rsidRPr="00075D3A">
        <w:rPr>
          <w:rFonts w:ascii="Times New Roman" w:eastAsia="Times New Roman" w:hAnsi="Times New Roman" w:cs="Times New Roman"/>
          <w:i/>
          <w:sz w:val="30"/>
          <w:szCs w:val="30"/>
          <w:lang w:eastAsia="ru-RU"/>
        </w:rPr>
        <w:t xml:space="preserve">- </w:t>
      </w:r>
      <w:r w:rsidRPr="00197469">
        <w:rPr>
          <w:rFonts w:ascii="Times New Roman" w:eastAsia="Times New Roman" w:hAnsi="Times New Roman" w:cs="Times New Roman"/>
          <w:iCs/>
          <w:sz w:val="30"/>
          <w:szCs w:val="30"/>
          <w:lang w:eastAsia="ru-RU"/>
        </w:rPr>
        <w:t>Замечательное ощущение испытываешь, находясь среди лидеров цифровой трансформации экономики нашей страны. Сегодня складываются такие реалии, что если ты не в этом процессе, то значит тебя просто нет. Поэтому наш Конкурс очень своевременный, и название его очень правильное «Лидеры цифровой трансформации». И очень правильно, что конкурс для всей республики, что он – ежегодный. Это значит, что уже сейчас мы закладываем традиции, которые каждый год будут стартовой площадкой для многих важных идей.</w:t>
      </w:r>
      <w:r w:rsidRPr="00075D3A">
        <w:rPr>
          <w:rFonts w:ascii="Times New Roman" w:eastAsia="Times New Roman" w:hAnsi="Times New Roman" w:cs="Times New Roman"/>
          <w:i/>
          <w:sz w:val="30"/>
          <w:szCs w:val="30"/>
          <w:lang w:eastAsia="ru-RU"/>
        </w:rPr>
        <w:t> </w:t>
      </w:r>
    </w:p>
    <w:p w:rsidR="003A13A1" w:rsidRPr="002602C7" w:rsidRDefault="003A13A1" w:rsidP="00615C7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615C71" w:rsidRPr="00615C71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2602C7">
        <w:rPr>
          <w:rFonts w:ascii="Times New Roman" w:eastAsia="Times New Roman" w:hAnsi="Times New Roman" w:cs="Times New Roman"/>
          <w:sz w:val="30"/>
          <w:szCs w:val="30"/>
          <w:lang w:eastAsia="ru-RU"/>
        </w:rPr>
        <w:t>Виктор Сидоренко,</w:t>
      </w:r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представитель Министерства здравоохранения, Республики Беларусь, пришел на мероприятие, чтобы поздравить коллектив Республиканского научно-практического центра медицинских технологий, информатизации, управления и экономики здравоохранения. Он поблагодарил организаторов конкурса и </w:t>
      </w:r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lastRenderedPageBreak/>
        <w:t>экспертное сообщество за прекрасную возможность собрать вместе самых лучших и сильных участников процесса цифровизации.</w:t>
      </w:r>
    </w:p>
    <w:p w:rsidR="00615C71" w:rsidRPr="00615C71" w:rsidRDefault="00615C71" w:rsidP="00615C7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615C71" w:rsidRPr="00615C71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2602C7">
        <w:rPr>
          <w:rFonts w:ascii="Times New Roman" w:eastAsia="Times New Roman" w:hAnsi="Times New Roman" w:cs="Times New Roman"/>
          <w:sz w:val="30"/>
          <w:szCs w:val="30"/>
          <w:lang w:eastAsia="ru-RU"/>
        </w:rPr>
        <w:t>Эксперт конкурса Сергей Шавров</w:t>
      </w:r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>, доцент кафедры организации производства и экономики недвижимости Белорусского государственного технологического университета:</w:t>
      </w:r>
    </w:p>
    <w:p w:rsidR="00615C71" w:rsidRPr="00075D3A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>-</w:t>
      </w:r>
      <w:r w:rsidR="003A13A1"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>Мне повезло. Я во время конкурса увидел то, что никогда не видел. Побывав в рамках оценки проектов в ОАО «</w:t>
      </w:r>
      <w:proofErr w:type="spellStart"/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>Сбер</w:t>
      </w:r>
      <w:proofErr w:type="spellEnd"/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Банк», я стал свидетелем того, как цифровизация дает социальный, экологический, управленческий эффекты. Их реализованный проект наглядно и ясно показывает, что внедрение цифровых решений приводит к улучшению качества нашей жизни.</w:t>
      </w:r>
    </w:p>
    <w:p w:rsidR="00AD24CF" w:rsidRPr="002602C7" w:rsidRDefault="00AD24CF" w:rsidP="00615C7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615C71" w:rsidRPr="00615C71" w:rsidRDefault="00AD24CF" w:rsidP="00AD24CF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5939790" cy="3959860"/>
            <wp:effectExtent l="0" t="0" r="3810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4CF" w:rsidRDefault="00AD24CF" w:rsidP="00615C7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</w:pPr>
    </w:p>
    <w:p w:rsidR="00615C71" w:rsidRPr="00615C71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2602C7">
        <w:rPr>
          <w:rFonts w:ascii="Times New Roman" w:eastAsia="Times New Roman" w:hAnsi="Times New Roman" w:cs="Times New Roman"/>
          <w:sz w:val="30"/>
          <w:szCs w:val="30"/>
          <w:lang w:eastAsia="ru-RU"/>
        </w:rPr>
        <w:t>Эксперт конкурса Юрий Полозков</w:t>
      </w:r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>, к.т.н., доцент, заведующий кафедрой программного обеспечения информационных систем и технологий БНТУ, поздравил участников и победителей конкурса, поблагодарил организаторов за возможности увидеть те решения, которые были внедрены на реальных производствах и предприятиях</w:t>
      </w:r>
      <w:r w:rsidR="00AD24CF" w:rsidRPr="00AD24CF">
        <w:rPr>
          <w:rFonts w:ascii="Times New Roman" w:eastAsia="Times New Roman" w:hAnsi="Times New Roman" w:cs="Times New Roman"/>
          <w:sz w:val="30"/>
          <w:szCs w:val="30"/>
          <w:lang w:eastAsia="ru-RU"/>
        </w:rPr>
        <w:t>:</w:t>
      </w:r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> </w:t>
      </w:r>
    </w:p>
    <w:p w:rsidR="00615C71" w:rsidRPr="00075D3A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>-</w:t>
      </w:r>
      <w:r w:rsidR="00AD24CF"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На победителей конкурса возлагают особую ответственность, потому что они являются точками роста, к которым будут двигаться другие предприятия. Своим примером наши победители конкурса демонстрируют, что внедрение информационных технологий во всех сферах нашей экономики, автоматизация технологических процессов, </w:t>
      </w:r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lastRenderedPageBreak/>
        <w:t>социальных процессов экономически оправданы, целесообразны и, главное, возможны. </w:t>
      </w:r>
    </w:p>
    <w:p w:rsidR="003A13A1" w:rsidRPr="002602C7" w:rsidRDefault="003A13A1" w:rsidP="00615C7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3A13A1" w:rsidRPr="002602C7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 w:rsidRPr="002602C7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КОМПАНИЯ ГОДА</w:t>
      </w:r>
    </w:p>
    <w:p w:rsidR="00615C71" w:rsidRPr="00615C71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2602C7">
        <w:rPr>
          <w:rFonts w:ascii="Times New Roman" w:eastAsia="Times New Roman" w:hAnsi="Times New Roman" w:cs="Times New Roman"/>
          <w:sz w:val="30"/>
          <w:szCs w:val="30"/>
          <w:lang w:eastAsia="ru-RU"/>
        </w:rPr>
        <w:t>Эксперт Виктор Кочин</w:t>
      </w:r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>, к.т.н., доцент кафедры телекоммуникаций и информационных технологий, начальник Центра информационных технологий БГУ, пожелал конкурсу развиваться и выходить на боле</w:t>
      </w:r>
      <w:r w:rsidR="00AD24CF">
        <w:rPr>
          <w:rFonts w:ascii="Times New Roman" w:eastAsia="Times New Roman" w:hAnsi="Times New Roman" w:cs="Times New Roman"/>
          <w:sz w:val="30"/>
          <w:szCs w:val="30"/>
          <w:lang w:eastAsia="ru-RU"/>
        </w:rPr>
        <w:t>е новый технологический уровень</w:t>
      </w:r>
      <w:r w:rsidR="00AD24CF" w:rsidRPr="00AD24CF">
        <w:rPr>
          <w:rFonts w:ascii="Times New Roman" w:eastAsia="Times New Roman" w:hAnsi="Times New Roman" w:cs="Times New Roman"/>
          <w:sz w:val="30"/>
          <w:szCs w:val="30"/>
          <w:lang w:eastAsia="ru-RU"/>
        </w:rPr>
        <w:t>:</w:t>
      </w:r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>  </w:t>
      </w:r>
    </w:p>
    <w:p w:rsidR="00615C71" w:rsidRPr="00075D3A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>-</w:t>
      </w:r>
      <w:r w:rsidR="00AD24CF"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>Цифровая трансформация экономики и общества является общезначимым мировым трендом. Мне очень приятно, что наша страна находится не на обочине процесса, а активно участвует в процессе разработки и внедрения ведущих мировых информационных технологий.</w:t>
      </w:r>
    </w:p>
    <w:p w:rsidR="00615C71" w:rsidRPr="00075D3A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>В завершении Анна Рябова, заместитель Министра связи и информатизации Республики Беларусь</w:t>
      </w:r>
      <w:r w:rsidRPr="00075D3A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 xml:space="preserve"> </w:t>
      </w:r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>поделилась впечатлениями и подытожила:</w:t>
      </w:r>
    </w:p>
    <w:p w:rsidR="00615C71" w:rsidRPr="00075D3A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>- Безусловно, радует разнообразие тех компаний, организаций, лиц, которые стали победителями. Мы увидели самые разноплановые решения, реализованные проекты во всех сферах экономики Беларуси. Сейчас наша задача в том, чтобы эти решения увидели все. Надо использовать все инструменты, с помощью которых можно популяризировать опыт победителей конкурса.</w:t>
      </w:r>
    </w:p>
    <w:p w:rsidR="00012E52" w:rsidRPr="002602C7" w:rsidRDefault="00012E52" w:rsidP="00615C7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012E52" w:rsidRPr="002602C7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 w:rsidRPr="002602C7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ГРАН-ПРИ</w:t>
      </w:r>
    </w:p>
    <w:p w:rsidR="00615C71" w:rsidRPr="002602C7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В разрешении главной интриги конкурса – определении обладателя ГРАН-ПРИ конкурса вместе с </w:t>
      </w:r>
      <w:r w:rsidRPr="002602C7">
        <w:rPr>
          <w:rFonts w:ascii="Times New Roman" w:eastAsia="Times New Roman" w:hAnsi="Times New Roman" w:cs="Times New Roman"/>
          <w:sz w:val="30"/>
          <w:szCs w:val="30"/>
          <w:lang w:eastAsia="ru-RU"/>
        </w:rPr>
        <w:t>Анной Рябовой</w:t>
      </w:r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приняла участие и </w:t>
      </w:r>
      <w:r w:rsidRPr="002602C7">
        <w:rPr>
          <w:rFonts w:ascii="Times New Roman" w:eastAsia="Times New Roman" w:hAnsi="Times New Roman" w:cs="Times New Roman"/>
          <w:sz w:val="30"/>
          <w:szCs w:val="30"/>
          <w:lang w:eastAsia="ru-RU"/>
        </w:rPr>
        <w:t>Юлия Шапкина, начальник управления координации отраслевых проектов и информатизации Министерства связи и информатизации Республики Беларусь.</w:t>
      </w:r>
    </w:p>
    <w:p w:rsidR="002602C7" w:rsidRDefault="002602C7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615C71" w:rsidRPr="00615C71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2602C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Александр </w:t>
      </w:r>
      <w:proofErr w:type="spellStart"/>
      <w:r w:rsidRPr="002602C7">
        <w:rPr>
          <w:rFonts w:ascii="Times New Roman" w:eastAsia="Times New Roman" w:hAnsi="Times New Roman" w:cs="Times New Roman"/>
          <w:sz w:val="30"/>
          <w:szCs w:val="30"/>
          <w:lang w:eastAsia="ru-RU"/>
        </w:rPr>
        <w:t>Патутин</w:t>
      </w:r>
      <w:proofErr w:type="spellEnd"/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>, председатель Оргкомитета конкурса, проинформировал, что в финал вышло 3 компании-победителя, которые возглавили рейтинг после ранжирования экспертов: ЗАО «МАПСОФТ», ОАО «Савушкин продукт» и ОАО «</w:t>
      </w:r>
      <w:proofErr w:type="spellStart"/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>Сбер</w:t>
      </w:r>
      <w:proofErr w:type="spellEnd"/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Банк».</w:t>
      </w:r>
    </w:p>
    <w:p w:rsidR="002602C7" w:rsidRDefault="002602C7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615C71" w:rsidRPr="00615C71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2602C7">
        <w:rPr>
          <w:rFonts w:ascii="Times New Roman" w:eastAsia="Times New Roman" w:hAnsi="Times New Roman" w:cs="Times New Roman"/>
          <w:sz w:val="30"/>
          <w:szCs w:val="30"/>
          <w:lang w:eastAsia="ru-RU"/>
        </w:rPr>
        <w:t>Но ГРАН-ПРИ конкурса</w:t>
      </w:r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«Лидеры цифровой экономики </w:t>
      </w:r>
      <w:r w:rsidR="00AD24CF"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>–</w:t>
      </w:r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2022» за комплексную, масштабную работу по реализации инновационных цифровых решений завоевал ОАО «Савушкин продукт»</w:t>
      </w:r>
    </w:p>
    <w:p w:rsidR="00615C71" w:rsidRPr="00615C71" w:rsidRDefault="00AD24CF" w:rsidP="00AD24CF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5939790" cy="3959860"/>
            <wp:effectExtent l="0" t="0" r="3810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4CF" w:rsidRDefault="00AD24CF" w:rsidP="00615C7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</w:pPr>
    </w:p>
    <w:p w:rsidR="00615C71" w:rsidRPr="00615C71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2602C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Валерий </w:t>
      </w:r>
      <w:proofErr w:type="spellStart"/>
      <w:r w:rsidRPr="002602C7">
        <w:rPr>
          <w:rFonts w:ascii="Times New Roman" w:eastAsia="Times New Roman" w:hAnsi="Times New Roman" w:cs="Times New Roman"/>
          <w:sz w:val="30"/>
          <w:szCs w:val="30"/>
          <w:lang w:eastAsia="ru-RU"/>
        </w:rPr>
        <w:t>Таберко</w:t>
      </w:r>
      <w:proofErr w:type="spellEnd"/>
      <w:r w:rsidRPr="002602C7">
        <w:rPr>
          <w:rFonts w:ascii="Times New Roman" w:eastAsia="Times New Roman" w:hAnsi="Times New Roman" w:cs="Times New Roman"/>
          <w:sz w:val="30"/>
          <w:szCs w:val="30"/>
          <w:lang w:eastAsia="ru-RU"/>
        </w:rPr>
        <w:t>, директор по информационным технологиям ОАО «Савушкин продукт</w:t>
      </w:r>
      <w:r w:rsidRPr="00615C71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»</w:t>
      </w:r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>, поблагодарил за высокую оценку многолетней работы коллектива и заявил:</w:t>
      </w:r>
    </w:p>
    <w:p w:rsidR="00615C71" w:rsidRPr="00075D3A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>- Мы видим, что конкурс «Лидеры цифровой экономики» стал профессиональной площадкой для обмена опытом. И мы с удовольствие делимся таким опытом. Уверен в важности и значимости предоставленной возможности для нашей компании и для всех предприятий экономики Республики Беларусь.</w:t>
      </w:r>
    </w:p>
    <w:p w:rsidR="00615C71" w:rsidRPr="00075D3A" w:rsidRDefault="00615C71" w:rsidP="00615C7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615C71" w:rsidRPr="00615C71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 w:rsidRPr="00615C71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КОНКУРС</w:t>
      </w:r>
      <w:r w:rsidR="00056765" w:rsidRPr="00167D26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 xml:space="preserve"> – </w:t>
      </w:r>
      <w:r w:rsidRPr="00615C71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2022 В ЦИФРАХ И ФАКТАХ</w:t>
      </w:r>
    </w:p>
    <w:p w:rsidR="00615C71" w:rsidRPr="00615C71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>На конкурс «Лидеры цифровой экономики» в 2022 году зарегистрировалось порядка 30 компаний, представивших на конкурс около 40 продуктов и проектов. Дошли до финала и были удостоены наград 24 предприятия. </w:t>
      </w:r>
    </w:p>
    <w:p w:rsidR="002602C7" w:rsidRDefault="002602C7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615C71" w:rsidRPr="00615C71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>1-го места удостоено 43,3 % продуктов и проектов, 2-го места – 36,6 %. 3-го места - 20 %. Также был определен обладатель главного приза - Гран-при конкурса, которым стало Открытое акционерное общество «Савушкин продукт».</w:t>
      </w:r>
    </w:p>
    <w:p w:rsidR="002602C7" w:rsidRDefault="002602C7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615C71" w:rsidRPr="00615C71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Среди финалистов конкурса есть компании, ставшие победителями в 2 и более номинациях. ОАО «Савушкин продукт» побило в 3 заявленных номинациях. В 2 номинациях стали победителями 5 организаций: </w:t>
      </w:r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lastRenderedPageBreak/>
        <w:t>Филиал «Учебный центр» Витебского РУП электроэнергетики «</w:t>
      </w:r>
      <w:proofErr w:type="spellStart"/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>Витебскэнерго</w:t>
      </w:r>
      <w:proofErr w:type="spellEnd"/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>», ГУ «Республиканский научно-практический центр медицинских технологий, информатизации, управления и экономики здравоохранения», Филиал «Предприятие средств диспетчерского и технологического управления» Гродненского РУП электроэнергетики «</w:t>
      </w:r>
      <w:proofErr w:type="spellStart"/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>Гродноэнерго</w:t>
      </w:r>
      <w:proofErr w:type="spellEnd"/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>», ОАО «</w:t>
      </w:r>
      <w:proofErr w:type="spellStart"/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>Сбер</w:t>
      </w:r>
      <w:proofErr w:type="spellEnd"/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Банк», ПРУП «</w:t>
      </w:r>
      <w:proofErr w:type="spellStart"/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>Гроднооблгаз</w:t>
      </w:r>
      <w:proofErr w:type="spellEnd"/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>».</w:t>
      </w:r>
    </w:p>
    <w:p w:rsidR="002602C7" w:rsidRDefault="002602C7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615C71" w:rsidRPr="002602C7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 w:rsidRPr="002602C7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Сколько заключений подготовили эксперты </w:t>
      </w:r>
    </w:p>
    <w:p w:rsidR="00615C71" w:rsidRPr="00615C71" w:rsidRDefault="00615C71" w:rsidP="00075D3A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В работе жюри экспертов приняли участие 15 экспертов из различных организаций, в том числе из НИИ Цифровой экономики, искусственного интеллекта и информационной безопасности, Института бизнеса БГУ, ГНУ «Объединенный институт проблем информатики Национальной академии наук Беларуси», Белорусского национального технического университета, Белорусского государственного технологического университета, Брестского государственного технического университета. Профильные эксперты подготовили </w:t>
      </w:r>
      <w:r w:rsidR="00423E1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                  </w:t>
      </w:r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86 экспертных заключений, в среднем от 2 до 4 заключений на заявку. Кроме того, впервые в этом году среди экспертов был проведен </w:t>
      </w:r>
      <w:proofErr w:type="spellStart"/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>гугл</w:t>
      </w:r>
      <w:proofErr w:type="spellEnd"/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>-опрос для ранжирования всех заявок и выявления претендентов на главный приз конкурса – гран-при. </w:t>
      </w:r>
    </w:p>
    <w:p w:rsidR="002602C7" w:rsidRDefault="002602C7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615C71" w:rsidRPr="00615C71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В ходе работы по оценке заявок члены жюри также посетили </w:t>
      </w:r>
      <w:r w:rsidR="00423E1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                       </w:t>
      </w:r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>3 организации – ОАО «Савушкин продукт», ОАО «</w:t>
      </w:r>
      <w:proofErr w:type="spellStart"/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>Сбер</w:t>
      </w:r>
      <w:proofErr w:type="spellEnd"/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Банк» (центральный офис в Минске и филиал в Солигорске) и ГУ «Республиканский научно-практический центр медицинских технологий, информатизации, управления и экономики здравоохранения» и ознакомились с работой данных предприятий по теме цифровизации.</w:t>
      </w:r>
    </w:p>
    <w:p w:rsidR="002602C7" w:rsidRDefault="002602C7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615C71" w:rsidRPr="002602C7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 w:rsidRPr="002602C7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Какие предприятия и организаций и из каких регионов участвовали в конкурсе</w:t>
      </w:r>
    </w:p>
    <w:p w:rsidR="00615C71" w:rsidRPr="00615C71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>Победители конкурса представляют более 10 отраслей экономики, с в том числе строительство и недвижимость (среди них - крупная строительная организация Управление капитального строительства РУП «Производственное объединение «Белоруснефть»), энергетика (организации Государственного производственного объединения электроэнергетики «Белэнерго»), промышленное производство (ОАО «Минский завод «ТЕРМОПЛАСТ»), агропромышленный комплекс (ОАО «Савушкин продукт»), медицина и здравоохранение (ГУ «Республиканский научно-практический центр медицинских технологий, информатизации, управления и экономики здравоохранения»), сфера услуг (банковская деятельность - ОАО «</w:t>
      </w:r>
      <w:proofErr w:type="spellStart"/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>Сбер</w:t>
      </w:r>
      <w:proofErr w:type="spellEnd"/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lastRenderedPageBreak/>
        <w:t>Банк» ), а также предприятия и организации из других сфер (лесная, деревообрабатывающая и целлюлозно-бумажная промышленность; торговля и услуги для бизнес; машиностроение).</w:t>
      </w:r>
    </w:p>
    <w:p w:rsidR="002602C7" w:rsidRDefault="002602C7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615C71" w:rsidRPr="00615C71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На конкурсе были представлены 6 городов (Витебск, Брест, Гродно, Гомель, Минск, Смолевичи), 5 областей (Витебская, Брестская, Гомельская, Гродненская, Минская) и </w:t>
      </w:r>
      <w:proofErr w:type="spellStart"/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>Смолевичский</w:t>
      </w:r>
      <w:proofErr w:type="spellEnd"/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район.</w:t>
      </w:r>
    </w:p>
    <w:p w:rsidR="00615C71" w:rsidRPr="00615C71" w:rsidRDefault="00615C71" w:rsidP="00615C7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615C71" w:rsidRPr="00615C71" w:rsidRDefault="00423E1D" w:rsidP="00423E1D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5931535" cy="394398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94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E1D" w:rsidRDefault="00423E1D" w:rsidP="00615C7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615C71" w:rsidRPr="00075D3A" w:rsidRDefault="00615C71" w:rsidP="00075D3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 w:rsidRPr="00075D3A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Эффективность внедрения цифровых технологий</w:t>
      </w:r>
    </w:p>
    <w:p w:rsidR="00615C71" w:rsidRPr="00615C71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>Благодаря внедрению заявленных продуктов, в компаниях-победителях достигнут значительный экономический эффект от внедрения продуктов и технологий, сократились сроки выполнения работ, повысилось качество обслуживания.</w:t>
      </w:r>
    </w:p>
    <w:p w:rsidR="002602C7" w:rsidRDefault="002602C7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615C71" w:rsidRPr="00615C71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>Управлением капитального строительства РУП «Производственное объединение «Белоруснефть»</w:t>
      </w:r>
      <w:r w:rsidRPr="00615C71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 xml:space="preserve"> </w:t>
      </w:r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>благодаря принятию грамотных управленческих решений по ликвидации угроз срыва графиков производства работ, выявленных с помощью ИСУП, в 2022 году раньше нормативного срока введено 10 объектов. Кроме того, в 2022 году УКС не допустило ни одного случая превышения нормативного срока строительства объекта.</w:t>
      </w:r>
    </w:p>
    <w:p w:rsidR="002602C7" w:rsidRDefault="002602C7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615C71" w:rsidRPr="00615C71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lastRenderedPageBreak/>
        <w:t>Реализованный своими силами проект «</w:t>
      </w:r>
      <w:proofErr w:type="spellStart"/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>Фруктопитатель</w:t>
      </w:r>
      <w:proofErr w:type="spellEnd"/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>Hassia</w:t>
      </w:r>
      <w:proofErr w:type="spellEnd"/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#3» (для линии по фасовке творожных десертов) обошелся</w:t>
      </w:r>
      <w:r w:rsidR="006E4407" w:rsidRPr="006E440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                     </w:t>
      </w:r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Pr="002602C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ОАО «Савушкин продукт» </w:t>
      </w:r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>в 2 раза дешевле по сравнению со сторонними производителями (в 125 000 евро) и успешно масштабирован на все фасовочные линии цеха десертов. Сейчас, в условиях санкций, реализация проектов АСУТП собственными силами в 5-7 раз выгоднее.</w:t>
      </w:r>
    </w:p>
    <w:p w:rsidR="00075D3A" w:rsidRDefault="00075D3A" w:rsidP="00075D3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615C71" w:rsidRPr="00615C71" w:rsidRDefault="00615C71" w:rsidP="00075D3A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>Филиал «Учебный центр» РУП «</w:t>
      </w:r>
      <w:proofErr w:type="spellStart"/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>Витебскэнерго</w:t>
      </w:r>
      <w:proofErr w:type="spellEnd"/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>»</w:t>
      </w:r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разработал ПО для информационно-аналитической системы ГПО «Белэнерго» (ИАС), с внедрением ИАС на 50% повысилась актуальность данных, передаваемых организациями ГПО «Белэнерго».</w:t>
      </w:r>
    </w:p>
    <w:p w:rsidR="00075D3A" w:rsidRDefault="00075D3A" w:rsidP="00075D3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615C71" w:rsidRPr="00615C71" w:rsidRDefault="00615C71" w:rsidP="00075D3A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>ОАО «</w:t>
      </w:r>
      <w:proofErr w:type="spellStart"/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>Сбер</w:t>
      </w:r>
      <w:proofErr w:type="spellEnd"/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Банк»</w:t>
      </w:r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активно реализовало 4 проекта, направленных на технологичность, устойчивость развития и реализацию принципов ESG. Одним из них является SMART- </w:t>
      </w:r>
      <w:proofErr w:type="spellStart"/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>office</w:t>
      </w:r>
      <w:proofErr w:type="spellEnd"/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>. Доля кассовых операций, совершенных с использованием технологии «Безбумажный офис», составляет 63 %. Технология лицевой биометрии сократила время обслуживания клиента на 30%, а также исключила физические контакты и снизила риск мошенничества.</w:t>
      </w:r>
    </w:p>
    <w:p w:rsidR="00615C71" w:rsidRPr="002602C7" w:rsidRDefault="00615C71" w:rsidP="00615C7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075D3A" w:rsidRDefault="00075D3A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Новизна и уникальность</w:t>
      </w:r>
    </w:p>
    <w:p w:rsidR="00615C71" w:rsidRPr="00615C71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>Большинство продуктов и технологий, отмеченных наградами конкурса, обладают высокой уникальностью на рынке Беларуси. </w:t>
      </w:r>
    </w:p>
    <w:p w:rsidR="002602C7" w:rsidRDefault="002602C7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615C71" w:rsidRPr="00075D3A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Среди них ОАО «Савушкин продукт» представило инновационную «Собственную SCADA-систему «Савушкин продукт» с уникальной собственной системой визуализации HMI </w:t>
      </w:r>
      <w:proofErr w:type="spellStart"/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>monitor</w:t>
      </w:r>
      <w:proofErr w:type="spellEnd"/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(Монитор). Реализация проекта позволила максимально автоматизировать процесс производства готовой молочной продукции с минимальным участием человека, оперативно изменять техническую базу, обеспечить гибкость и оперативность производства, масштабировать проекты на все производственные площадки предприятия и др.</w:t>
      </w:r>
    </w:p>
    <w:p w:rsidR="002602C7" w:rsidRDefault="002602C7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615C71" w:rsidRPr="00615C71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>Китайско-Белорусское СЗАО «Авиационные технологии и комплексы»</w:t>
      </w:r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заявило на конкурс «Беспилотный авиационный комплекс «</w:t>
      </w:r>
      <w:proofErr w:type="spellStart"/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>Агродрон</w:t>
      </w:r>
      <w:proofErr w:type="spellEnd"/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А60-Х» на базе БЛА </w:t>
      </w:r>
      <w:proofErr w:type="spellStart"/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>мультироторного</w:t>
      </w:r>
      <w:proofErr w:type="spellEnd"/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типа». Использование технологий дистанционного мониторинга и внесения удобрений с применением БАК позволяет увеличить урожайность на 7-25%; значительно уменьшить количество ГСМ; сократить потери урожая из-за болезней до 70%. Это - первое серийное производство изделий данного типа в странах СНГ.</w:t>
      </w:r>
    </w:p>
    <w:p w:rsidR="00615C71" w:rsidRPr="00615C71" w:rsidRDefault="00615C71" w:rsidP="00615C7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6E4407" w:rsidRPr="002602C7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 w:rsidRPr="00615C71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lastRenderedPageBreak/>
        <w:t>ПОРТРЕТ ПОБЕДИТЕЛЯ</w:t>
      </w:r>
    </w:p>
    <w:p w:rsidR="00615C71" w:rsidRPr="00615C71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>В топ-3 победителей конкурса вошли 16 организаций из Минской области (57 %), по 3 победителя – из Гродненской и Гомельской областями (по 11 %). </w:t>
      </w:r>
    </w:p>
    <w:p w:rsidR="002602C7" w:rsidRDefault="002602C7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615C71" w:rsidRPr="00615C71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>Большинство организаций (13) государственной формы собственности, остальные - негосударственной формы собственности. </w:t>
      </w:r>
    </w:p>
    <w:p w:rsidR="002602C7" w:rsidRDefault="002602C7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615C71" w:rsidRPr="00615C71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>Чуть более 50% финалистов конкурса - крупные предприятия (11), одинаковое количество средних и малых предприятий.</w:t>
      </w:r>
    </w:p>
    <w:p w:rsidR="002602C7" w:rsidRDefault="002602C7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615C71" w:rsidRPr="00075D3A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>По характеру своей деятельности победителей можно отнести разным видам деятельности. Это: производитель товаров (ОАО «Савушкин продукт», ОАО «Минский завод «ТЕРМОПЛАСТ», ОАО «Гомельский завод станков и узлов»), производитель услуг (ГПО «Белэнерго», ОАО «Белорусская универсальная товарная биржа» и др.), научная деятельность (РНПУП «Институт энергетики Национальной академии наук Беларуси») и другие.</w:t>
      </w:r>
    </w:p>
    <w:p w:rsidR="002602C7" w:rsidRDefault="002602C7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615C71" w:rsidRPr="002602C7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 w:rsidRPr="002602C7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Технологии, продукт</w:t>
      </w:r>
      <w:r w:rsidR="00075D3A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ы и проекты, получивших награды</w:t>
      </w:r>
      <w:r w:rsidRPr="002602C7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 </w:t>
      </w:r>
    </w:p>
    <w:p w:rsidR="00615C71" w:rsidRPr="00075D3A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>- IT платформы и программные продукты (Программный продукт «</w:t>
      </w:r>
      <w:proofErr w:type="spellStart"/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>Маланка</w:t>
      </w:r>
      <w:proofErr w:type="spellEnd"/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>» - РУП «Производственное объединение «Белоруснефть», SMART-</w:t>
      </w:r>
      <w:proofErr w:type="spellStart"/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>Office</w:t>
      </w:r>
      <w:proofErr w:type="spellEnd"/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- ОАО «</w:t>
      </w:r>
      <w:proofErr w:type="spellStart"/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>Сбер</w:t>
      </w:r>
      <w:proofErr w:type="spellEnd"/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Банк», SCADA-система «Савушкин продукт» - ОАО «Савушкин продукт», Площадка импортозамещения ОАО «Белорусская универсальная товарная биржа» - ОАО «Белорусская универсальная товарная биржа», Программная кассовая система «Электронный чек» - РУП «Издательство «</w:t>
      </w:r>
      <w:proofErr w:type="spellStart"/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>Белбланкавыд</w:t>
      </w:r>
      <w:proofErr w:type="spellEnd"/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», Портал </w:t>
      </w:r>
      <w:proofErr w:type="spellStart"/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>DoXit</w:t>
      </w:r>
      <w:proofErr w:type="spellEnd"/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- Филиал «Учебный центр» Витебского РУП электроэнергетики «</w:t>
      </w:r>
      <w:proofErr w:type="spellStart"/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>Витебскэнерго»и</w:t>
      </w:r>
      <w:proofErr w:type="spellEnd"/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др.);</w:t>
      </w:r>
    </w:p>
    <w:p w:rsidR="00615C71" w:rsidRPr="00075D3A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>- аппаратно-программные комплексы (Программно-технический комплекс автоматизированной системы управления технологическими процессами очереди 14 МПа Минской ТЭЦ-3 - Минское РУП электроэнергетики «</w:t>
      </w:r>
      <w:proofErr w:type="spellStart"/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>Минскэнерго</w:t>
      </w:r>
      <w:proofErr w:type="spellEnd"/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>»; Система программирования «ЦИКЛОМАТИК» - ООО «ТЕХНИКОН» и ОАО «Гомельский завод станков и узлов»; Беспилотный авиационный комплекс «</w:t>
      </w:r>
      <w:proofErr w:type="spellStart"/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>Агродрон</w:t>
      </w:r>
      <w:proofErr w:type="spellEnd"/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А60-Х» на базе БЛА </w:t>
      </w:r>
      <w:proofErr w:type="spellStart"/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>мультироторного</w:t>
      </w:r>
      <w:proofErr w:type="spellEnd"/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типа - Китайско-Белорусское СЗАО «Авиационные технологии и комплексы»);</w:t>
      </w:r>
    </w:p>
    <w:p w:rsidR="00615C71" w:rsidRPr="00075D3A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</w:pPr>
      <w:r w:rsidRPr="00075D3A"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  <w:t xml:space="preserve">- IT </w:t>
      </w:r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>сервисы</w:t>
      </w:r>
      <w:r w:rsidRPr="00075D3A"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  <w:t xml:space="preserve"> (SMART-Office - </w:t>
      </w:r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>ОАО</w:t>
      </w:r>
      <w:r w:rsidRPr="00075D3A"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  <w:t xml:space="preserve"> «</w:t>
      </w:r>
      <w:proofErr w:type="spellStart"/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>Сбер</w:t>
      </w:r>
      <w:proofErr w:type="spellEnd"/>
      <w:r w:rsidRPr="00075D3A"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  <w:t xml:space="preserve"> </w:t>
      </w:r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>Банк</w:t>
      </w:r>
      <w:r w:rsidRPr="00075D3A"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  <w:t>»; </w:t>
      </w:r>
    </w:p>
    <w:p w:rsidR="00615C71" w:rsidRPr="00075D3A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>- объекты - Автоматизированный логистический центр - ОАО «Савушкин продукт», Комплексная автоматизация мебельного производства ОАО «</w:t>
      </w:r>
      <w:proofErr w:type="spellStart"/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>Ивацевичдрев</w:t>
      </w:r>
      <w:proofErr w:type="spellEnd"/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» с внедрением цифрового </w:t>
      </w:r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lastRenderedPageBreak/>
        <w:t>документооборота на базе 1</w:t>
      </w:r>
      <w:proofErr w:type="gramStart"/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>С:ERP</w:t>
      </w:r>
      <w:proofErr w:type="gramEnd"/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- Общество с дополнительной ответственностью «ЮКОЛА-ИНФО-Брест» и др.</w:t>
      </w:r>
    </w:p>
    <w:p w:rsidR="00615C71" w:rsidRPr="00075D3A" w:rsidRDefault="00615C71" w:rsidP="002602C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>- компаниями - победителями стал</w:t>
      </w:r>
      <w:r w:rsidR="009F533B"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>и</w:t>
      </w:r>
      <w:r w:rsidRPr="00075D3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9 предприятий в области цифровизации процессов и цифровой трансформации производственной деятельности; разработчик ПО; системный интегратор по внедрению цифровых систем и решений в агропромышленном комплексе, в сфере строительства и недвижимости, энергетики и др.</w:t>
      </w:r>
    </w:p>
    <w:p w:rsidR="00615C71" w:rsidRPr="00615C71" w:rsidRDefault="00615C71" w:rsidP="00615C7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615C71" w:rsidRPr="00615C71" w:rsidRDefault="00423E1D" w:rsidP="00423E1D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5931535" cy="2989580"/>
            <wp:effectExtent l="0" t="0" r="0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298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E1D" w:rsidRDefault="00423E1D" w:rsidP="00423E1D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615C71" w:rsidRPr="00615C71" w:rsidRDefault="00615C71" w:rsidP="00423E1D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>Больше о конкурсе можно узнать на сайте:</w:t>
      </w:r>
      <w:r w:rsidR="00423E1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Pr="00615C71">
        <w:rPr>
          <w:rFonts w:ascii="Times New Roman" w:eastAsia="Times New Roman" w:hAnsi="Times New Roman" w:cs="Times New Roman"/>
          <w:sz w:val="30"/>
          <w:szCs w:val="30"/>
          <w:lang w:eastAsia="ru-RU"/>
        </w:rPr>
        <w:t>https://digitalleaders.by/</w:t>
      </w:r>
    </w:p>
    <w:p w:rsidR="00D911C2" w:rsidRPr="00615C71" w:rsidRDefault="00D911C2" w:rsidP="00615C71">
      <w:pPr>
        <w:jc w:val="both"/>
        <w:rPr>
          <w:sz w:val="30"/>
          <w:szCs w:val="30"/>
        </w:rPr>
      </w:pPr>
    </w:p>
    <w:sectPr w:rsidR="00D911C2" w:rsidRPr="00615C7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15C71"/>
    <w:rsid w:val="00012E52"/>
    <w:rsid w:val="00056765"/>
    <w:rsid w:val="00075D3A"/>
    <w:rsid w:val="0016503A"/>
    <w:rsid w:val="00167D26"/>
    <w:rsid w:val="00197469"/>
    <w:rsid w:val="001B6FE1"/>
    <w:rsid w:val="002602C7"/>
    <w:rsid w:val="003A13A1"/>
    <w:rsid w:val="00423E1D"/>
    <w:rsid w:val="004F422E"/>
    <w:rsid w:val="00615C71"/>
    <w:rsid w:val="006E4407"/>
    <w:rsid w:val="009F533B"/>
    <w:rsid w:val="00AD24CF"/>
    <w:rsid w:val="00D911C2"/>
    <w:rsid w:val="00DB0B2B"/>
    <w:rsid w:val="00E119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1B37AE3-0EFD-476C-BFCF-E2B6E2A882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15C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15C7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57214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5987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620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224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4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677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984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204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090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119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897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74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48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308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036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11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694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43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85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392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19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71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560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470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936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13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208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935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97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284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051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958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564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40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557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296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457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381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11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505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385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91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058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36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143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194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897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07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337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948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506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16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30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470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96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08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31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870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84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252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006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833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75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04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613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40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02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02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885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383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914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19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541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070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40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94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088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483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856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455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399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440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408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1116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6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282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25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69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214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361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068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752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654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907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15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388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334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78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478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368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567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747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973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358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412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081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68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807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7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535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204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14</Pages>
  <Words>2707</Words>
  <Characters>15432</Characters>
  <Application>Microsoft Office Word</Application>
  <DocSecurity>0</DocSecurity>
  <Lines>128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Департамент</Company>
  <LinksUpToDate>false</LinksUpToDate>
  <CharactersWithSpaces>18103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Вячеслав Санников</cp:lastModifiedBy>
  <cp:revision>2</cp:revision>
  <dcterms:created xsi:type="dcterms:W3CDTF">2023-02-06T07:36:00Z</dcterms:created>
  <dcterms:modified xsi:type="dcterms:W3CDTF">2023-02-06T07:36:00Z</dcterms:modified>
</cp:coreProperties>
</file>